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863" w:rsidRDefault="00C21863" w:rsidP="0044159B">
      <w:pPr>
        <w:spacing w:line="360" w:lineRule="auto"/>
        <w:ind w:left="3514" w:hangingChars="1250" w:hanging="3514"/>
        <w:rPr>
          <w:rFonts w:ascii="Times New Roman"/>
          <w:b/>
          <w:sz w:val="28"/>
          <w:szCs w:val="28"/>
        </w:rPr>
      </w:pPr>
    </w:p>
    <w:p w:rsidR="007D3E7B" w:rsidRDefault="00245F84" w:rsidP="009A5D9B">
      <w:pPr>
        <w:spacing w:line="360" w:lineRule="auto"/>
        <w:ind w:firstLineChars="250" w:firstLine="703"/>
        <w:rPr>
          <w:rFonts w:ascii="Times New Roman" w:hAnsi="Times New Roman"/>
          <w:b/>
          <w:sz w:val="28"/>
          <w:szCs w:val="28"/>
        </w:rPr>
      </w:pPr>
      <w:r>
        <w:rPr>
          <w:rFonts w:ascii="Times New Roman" w:hint="eastAsia"/>
          <w:b/>
          <w:sz w:val="28"/>
          <w:szCs w:val="28"/>
        </w:rPr>
        <w:t>东莞市</w:t>
      </w:r>
      <w:r w:rsidR="009A5D9B">
        <w:rPr>
          <w:rFonts w:ascii="Times New Roman" w:hint="eastAsia"/>
          <w:b/>
          <w:sz w:val="28"/>
          <w:szCs w:val="28"/>
        </w:rPr>
        <w:t>弘盈头盔</w:t>
      </w:r>
      <w:r w:rsidR="0044159B">
        <w:rPr>
          <w:rFonts w:ascii="Times New Roman" w:hint="eastAsia"/>
          <w:b/>
          <w:sz w:val="28"/>
          <w:szCs w:val="28"/>
        </w:rPr>
        <w:t>有限公司建设项目竣工环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19</w:t>
      </w:r>
      <w:r>
        <w:rPr>
          <w:rFonts w:ascii="Times New Roman" w:hint="eastAsia"/>
          <w:sz w:val="24"/>
          <w:szCs w:val="24"/>
        </w:rPr>
        <w:t>年</w:t>
      </w:r>
      <w:r>
        <w:rPr>
          <w:rFonts w:ascii="Times New Roman" w:hint="eastAsia"/>
          <w:sz w:val="24"/>
          <w:szCs w:val="24"/>
        </w:rPr>
        <w:t>0</w:t>
      </w:r>
      <w:r w:rsidR="007F6F07">
        <w:rPr>
          <w:rFonts w:ascii="Times New Roman" w:hint="eastAsia"/>
          <w:sz w:val="24"/>
          <w:szCs w:val="24"/>
        </w:rPr>
        <w:t>8</w:t>
      </w:r>
      <w:r>
        <w:rPr>
          <w:rFonts w:ascii="Times New Roman" w:hint="eastAsia"/>
          <w:sz w:val="24"/>
          <w:szCs w:val="24"/>
        </w:rPr>
        <w:t>月</w:t>
      </w:r>
      <w:r w:rsidR="009A5D9B">
        <w:rPr>
          <w:rFonts w:ascii="Times New Roman" w:hint="eastAsia"/>
          <w:sz w:val="24"/>
          <w:szCs w:val="24"/>
        </w:rPr>
        <w:t>8</w:t>
      </w:r>
      <w:r>
        <w:rPr>
          <w:rFonts w:ascii="Times New Roman" w:hint="eastAsia"/>
          <w:sz w:val="24"/>
          <w:szCs w:val="24"/>
        </w:rPr>
        <w:t>日东莞市</w:t>
      </w:r>
      <w:r w:rsidR="009A5D9B">
        <w:rPr>
          <w:rFonts w:ascii="Times New Roman" w:hint="eastAsia"/>
          <w:sz w:val="24"/>
          <w:szCs w:val="24"/>
        </w:rPr>
        <w:t>弘盈头盔</w:t>
      </w:r>
      <w:r>
        <w:rPr>
          <w:rFonts w:ascii="Times New Roman" w:hint="eastAsia"/>
          <w:sz w:val="24"/>
          <w:szCs w:val="24"/>
        </w:rPr>
        <w:t>有限公司根据东莞市</w:t>
      </w:r>
      <w:r w:rsidR="009A5D9B">
        <w:rPr>
          <w:rFonts w:ascii="Times New Roman" w:hint="eastAsia"/>
          <w:sz w:val="24"/>
          <w:szCs w:val="24"/>
        </w:rPr>
        <w:t>弘盈头盔</w:t>
      </w:r>
      <w:r w:rsidR="00D0218D">
        <w:rPr>
          <w:rFonts w:ascii="Times New Roman" w:hint="eastAsia"/>
          <w:sz w:val="24"/>
          <w:szCs w:val="24"/>
        </w:rPr>
        <w:t>有限公司</w:t>
      </w:r>
      <w:r>
        <w:rPr>
          <w:rFonts w:ascii="Times New Roman" w:hint="eastAsia"/>
          <w:sz w:val="24"/>
          <w:szCs w:val="24"/>
        </w:rPr>
        <w:t>建设项目竣工环境保护验收报告并对照</w:t>
      </w:r>
      <w:r w:rsidR="00D02302">
        <w:rPr>
          <w:rFonts w:ascii="Times New Roman" w:hint="eastAsia"/>
          <w:sz w:val="24"/>
          <w:szCs w:val="24"/>
        </w:rPr>
        <w:t xml:space="preserve"> </w:t>
      </w:r>
      <w:r>
        <w:rPr>
          <w:rFonts w:ascii="Times New Roman" w:hint="eastAsia"/>
          <w:sz w:val="24"/>
          <w:szCs w:val="24"/>
        </w:rPr>
        <w:t>《建设项目竣工环境保护验收暂行办法》，严格依照国家有关法律法规、建设项目竣工环境保护验收技术规范、本项目环境影响评价报告表和审批部门审批决定等要求对本项目进行验收，提出意见如下：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东莞市</w:t>
      </w:r>
      <w:r w:rsidR="009A5D9B">
        <w:rPr>
          <w:rFonts w:hint="eastAsia"/>
        </w:rPr>
        <w:t>弘盈头盔</w:t>
      </w:r>
      <w:r>
        <w:rPr>
          <w:rFonts w:cs="Times New Roman" w:hint="eastAsia"/>
        </w:rPr>
        <w:t>有限公司位于</w:t>
      </w:r>
      <w:r w:rsidR="001A060B" w:rsidRPr="001A060B">
        <w:rPr>
          <w:rFonts w:cs="Times New Roman" w:hint="eastAsia"/>
          <w:color w:val="000000"/>
        </w:rPr>
        <w:t>东</w:t>
      </w:r>
      <w:r w:rsidR="001A060B" w:rsidRPr="009A5D9B">
        <w:rPr>
          <w:rFonts w:cs="Times New Roman" w:hint="eastAsia"/>
        </w:rPr>
        <w:t>莞市</w:t>
      </w:r>
      <w:r w:rsidR="009A5D9B" w:rsidRPr="009A5D9B">
        <w:rPr>
          <w:rFonts w:cs="Times New Roman"/>
        </w:rPr>
        <w:t>东莞市</w:t>
      </w:r>
      <w:r w:rsidR="009A5D9B" w:rsidRPr="009A5D9B">
        <w:rPr>
          <w:rFonts w:cs="Times New Roman" w:hint="eastAsia"/>
        </w:rPr>
        <w:t>虎门镇沙角临海区厂房第一栋第二层、第五层</w:t>
      </w:r>
      <w:r w:rsidRPr="009A5D9B">
        <w:rPr>
          <w:rFonts w:cs="Times New Roman" w:hint="eastAsia"/>
        </w:rPr>
        <w:t>（北纬</w:t>
      </w:r>
      <w:r w:rsidRPr="009A5D9B">
        <w:rPr>
          <w:rFonts w:cs="Times New Roman"/>
        </w:rPr>
        <w:t>22°</w:t>
      </w:r>
      <w:r w:rsidR="007F6F07" w:rsidRPr="009A5D9B">
        <w:rPr>
          <w:rFonts w:cs="Times New Roman" w:hint="eastAsia"/>
        </w:rPr>
        <w:t>4</w:t>
      </w:r>
      <w:r w:rsidR="009A5D9B">
        <w:rPr>
          <w:rFonts w:cs="Times New Roman" w:hint="eastAsia"/>
        </w:rPr>
        <w:t>5</w:t>
      </w:r>
      <w:r w:rsidRPr="009A5D9B">
        <w:rPr>
          <w:rFonts w:cs="Times New Roman"/>
        </w:rPr>
        <w:t>′</w:t>
      </w:r>
      <w:r w:rsidR="007F6F07" w:rsidRPr="009A5D9B">
        <w:rPr>
          <w:rFonts w:cs="Times New Roman" w:hint="eastAsia"/>
        </w:rPr>
        <w:t>1</w:t>
      </w:r>
      <w:r w:rsidR="009A5D9B">
        <w:rPr>
          <w:rFonts w:cs="Times New Roman" w:hint="eastAsia"/>
        </w:rPr>
        <w:t>2.66</w:t>
      </w:r>
      <w:r w:rsidRPr="009A5D9B">
        <w:rPr>
          <w:rFonts w:cs="Times New Roman"/>
        </w:rPr>
        <w:t>″</w:t>
      </w:r>
      <w:r w:rsidRPr="009A5D9B">
        <w:rPr>
          <w:rFonts w:cs="Times New Roman" w:hint="eastAsia"/>
        </w:rPr>
        <w:t>，东经</w:t>
      </w:r>
      <w:r w:rsidRPr="009A5D9B">
        <w:rPr>
          <w:rFonts w:cs="Times New Roman"/>
        </w:rPr>
        <w:t>113°</w:t>
      </w:r>
      <w:r w:rsidRPr="009A5D9B">
        <w:rPr>
          <w:rFonts w:cs="Times New Roman" w:hint="eastAsia"/>
        </w:rPr>
        <w:t>4</w:t>
      </w:r>
      <w:r w:rsidR="009A5D9B">
        <w:rPr>
          <w:rFonts w:cs="Times New Roman" w:hint="eastAsia"/>
        </w:rPr>
        <w:t>1</w:t>
      </w:r>
      <w:r w:rsidRPr="009A5D9B">
        <w:rPr>
          <w:rFonts w:cs="Times New Roman"/>
        </w:rPr>
        <w:t>′</w:t>
      </w:r>
      <w:r w:rsidR="009A5D9B">
        <w:rPr>
          <w:rFonts w:cs="Times New Roman" w:hint="eastAsia"/>
        </w:rPr>
        <w:t>3</w:t>
      </w:r>
      <w:r w:rsidR="007F6F07" w:rsidRPr="009A5D9B">
        <w:rPr>
          <w:rFonts w:cs="Times New Roman" w:hint="eastAsia"/>
        </w:rPr>
        <w:t>6.</w:t>
      </w:r>
      <w:r w:rsidR="009A5D9B">
        <w:rPr>
          <w:rFonts w:cs="Times New Roman" w:hint="eastAsia"/>
        </w:rPr>
        <w:t>25</w:t>
      </w:r>
      <w:r w:rsidRPr="009A5D9B">
        <w:rPr>
          <w:rFonts w:cs="Times New Roman"/>
        </w:rPr>
        <w:t>″</w:t>
      </w:r>
      <w:r w:rsidRPr="009A5D9B">
        <w:rPr>
          <w:rFonts w:cs="Times New Roman" w:hint="eastAsia"/>
        </w:rPr>
        <w:t>）</w:t>
      </w:r>
      <w:r>
        <w:rPr>
          <w:rFonts w:cs="Times New Roman" w:hint="eastAsia"/>
        </w:rPr>
        <w:t>。项目所在厂房为租用，占地面积</w:t>
      </w:r>
      <w:r w:rsidR="00C03AA1">
        <w:rPr>
          <w:rFonts w:cs="Times New Roman" w:hint="eastAsia"/>
        </w:rPr>
        <w:t>12</w:t>
      </w:r>
      <w:r w:rsidR="009A5D9B">
        <w:rPr>
          <w:rFonts w:cs="Times New Roman" w:hint="eastAsia"/>
        </w:rPr>
        <w:t>0</w:t>
      </w:r>
      <w:r w:rsidR="001A060B">
        <w:rPr>
          <w:rFonts w:cs="Times New Roman" w:hint="eastAsia"/>
        </w:rPr>
        <w:t>0</w:t>
      </w:r>
      <w:r w:rsidR="009A5D9B">
        <w:rPr>
          <w:rFonts w:cs="Times New Roman"/>
        </w:rPr>
        <w:t>m</w:t>
      </w:r>
      <w:r w:rsidR="009A5D9B">
        <w:rPr>
          <w:rFonts w:cs="Times New Roman"/>
          <w:vertAlign w:val="superscript"/>
        </w:rPr>
        <w:t>2</w:t>
      </w:r>
      <w:r>
        <w:rPr>
          <w:rFonts w:cs="Times New Roman" w:hint="eastAsia"/>
        </w:rPr>
        <w:t>，建筑面积</w:t>
      </w:r>
      <w:r w:rsidR="009A5D9B">
        <w:rPr>
          <w:rFonts w:cs="Times New Roman" w:hint="eastAsia"/>
        </w:rPr>
        <w:t>240</w:t>
      </w:r>
      <w:r w:rsidR="001A060B">
        <w:rPr>
          <w:rFonts w:cs="Times New Roman" w:hint="eastAsia"/>
        </w:rPr>
        <w:t>0</w:t>
      </w:r>
      <w:r w:rsidR="009A5D9B">
        <w:rPr>
          <w:rFonts w:cs="Times New Roman"/>
        </w:rPr>
        <w:t>m</w:t>
      </w:r>
      <w:r w:rsidR="009A5D9B">
        <w:rPr>
          <w:rFonts w:cs="Times New Roman"/>
          <w:vertAlign w:val="superscript"/>
        </w:rPr>
        <w:t>2</w:t>
      </w:r>
      <w:r>
        <w:rPr>
          <w:rFonts w:cs="Times New Roman" w:hint="eastAsia"/>
        </w:rPr>
        <w:t>，</w:t>
      </w:r>
      <w:r w:rsidRPr="00D25B6B">
        <w:rPr>
          <w:rFonts w:cs="Times New Roman" w:hint="eastAsia"/>
        </w:rPr>
        <w:t>项目</w:t>
      </w:r>
      <w:r>
        <w:rPr>
          <w:rFonts w:cs="Times New Roman" w:hint="eastAsia"/>
        </w:rPr>
        <w:t>总投资</w:t>
      </w:r>
      <w:r w:rsidR="007F6F07">
        <w:rPr>
          <w:rFonts w:cs="Times New Roman" w:hint="eastAsia"/>
        </w:rPr>
        <w:t>5</w:t>
      </w:r>
      <w:r w:rsidR="00D25B6B">
        <w:rPr>
          <w:rFonts w:cs="Times New Roman" w:hint="eastAsia"/>
        </w:rPr>
        <w:t>0</w:t>
      </w:r>
      <w:r>
        <w:rPr>
          <w:rFonts w:cs="Times New Roman" w:hint="eastAsia"/>
        </w:rPr>
        <w:t>万元，设有员工</w:t>
      </w:r>
      <w:r w:rsidR="009A5D9B">
        <w:rPr>
          <w:rFonts w:cs="Times New Roman" w:hint="eastAsia"/>
        </w:rPr>
        <w:t>40</w:t>
      </w:r>
      <w:r>
        <w:rPr>
          <w:rFonts w:cs="Times New Roman" w:hint="eastAsia"/>
        </w:rPr>
        <w:t>人，主要从事</w:t>
      </w:r>
      <w:r w:rsidR="009A5D9B">
        <w:rPr>
          <w:rFonts w:cs="Times New Roman" w:hint="eastAsia"/>
        </w:rPr>
        <w:t>头盔</w:t>
      </w:r>
      <w:r w:rsidR="00F02CD2" w:rsidRPr="00CA2DCD">
        <w:rPr>
          <w:rFonts w:cs="Times New Roman" w:hint="eastAsia"/>
        </w:rPr>
        <w:t>的加工生产</w:t>
      </w:r>
      <w:r>
        <w:rPr>
          <w:rFonts w:cs="Times New Roman" w:hint="eastAsia"/>
        </w:rPr>
        <w:t>，实际年加工生产</w:t>
      </w:r>
      <w:r w:rsidR="00C236E3">
        <w:rPr>
          <w:rFonts w:cs="Times New Roman" w:hint="eastAsia"/>
        </w:rPr>
        <w:t>头盔</w:t>
      </w:r>
      <w:r w:rsidR="00CA2DCD">
        <w:rPr>
          <w:rFonts w:cs="Times New Roman" w:hint="eastAsia"/>
        </w:rPr>
        <w:t>1</w:t>
      </w:r>
      <w:r w:rsidR="009A5D9B">
        <w:rPr>
          <w:rFonts w:cs="Times New Roman" w:hint="eastAsia"/>
        </w:rPr>
        <w:t>00</w:t>
      </w:r>
      <w:r w:rsidR="009A5D9B">
        <w:rPr>
          <w:rFonts w:cs="Times New Roman" w:hint="eastAsia"/>
        </w:rPr>
        <w:t>万个</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9A5D9B">
        <w:rPr>
          <w:rFonts w:hint="eastAsia"/>
        </w:rPr>
        <w:t>8</w:t>
      </w:r>
      <w:r>
        <w:rPr>
          <w:rFonts w:hint="eastAsia"/>
        </w:rPr>
        <w:t>年</w:t>
      </w:r>
      <w:r w:rsidR="009A5D9B">
        <w:rPr>
          <w:rFonts w:hint="eastAsia"/>
        </w:rPr>
        <w:t>8</w:t>
      </w:r>
      <w:r>
        <w:rPr>
          <w:rFonts w:hint="eastAsia"/>
        </w:rPr>
        <w:t>月</w:t>
      </w:r>
      <w:r>
        <w:rPr>
          <w:rFonts w:cs="Times New Roman" w:hint="eastAsia"/>
        </w:rPr>
        <w:t>委托了</w:t>
      </w:r>
      <w:r w:rsidR="009A5D9B">
        <w:rPr>
          <w:rFonts w:cs="Times New Roman" w:hint="eastAsia"/>
        </w:rPr>
        <w:t>重庆丰达环境影响评价</w:t>
      </w:r>
      <w:r>
        <w:rPr>
          <w:rFonts w:cs="Times New Roman" w:hint="eastAsia"/>
        </w:rPr>
        <w:t>有限公司编制了《东莞市</w:t>
      </w:r>
      <w:r w:rsidR="009A5D9B">
        <w:rPr>
          <w:rFonts w:hint="eastAsia"/>
        </w:rPr>
        <w:t>弘盈头盔</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9A5D9B">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9A5D9B">
        <w:rPr>
          <w:rFonts w:cs="Times New Roman" w:hint="eastAsia"/>
          <w:color w:val="000000"/>
        </w:rPr>
        <w:t>8</w:t>
      </w:r>
      <w:r>
        <w:rPr>
          <w:rFonts w:cs="Times New Roman" w:hint="eastAsia"/>
          <w:color w:val="000000"/>
        </w:rPr>
        <w:t>〕</w:t>
      </w:r>
      <w:r w:rsidR="009A5D9B">
        <w:rPr>
          <w:rFonts w:cs="Times New Roman" w:hint="eastAsia"/>
          <w:color w:val="000000"/>
        </w:rPr>
        <w:t>8958</w:t>
      </w:r>
      <w:r>
        <w:rPr>
          <w:rFonts w:cs="Times New Roman" w:hint="eastAsia"/>
          <w:color w:val="000000"/>
        </w:rPr>
        <w:t>号。</w:t>
      </w:r>
    </w:p>
    <w:p w:rsidR="007D3E7B" w:rsidRDefault="00245F84">
      <w:pPr>
        <w:pStyle w:val="2"/>
        <w:rPr>
          <w:highlight w:val="red"/>
        </w:rPr>
      </w:pPr>
      <w:r>
        <w:rPr>
          <w:rFonts w:hint="eastAsia"/>
        </w:rPr>
        <w:t>项目于</w:t>
      </w:r>
      <w:r w:rsidRPr="00A540C1">
        <w:t>201</w:t>
      </w:r>
      <w:r w:rsidR="009A5D9B">
        <w:rPr>
          <w:rFonts w:hint="eastAsia"/>
        </w:rPr>
        <w:t>8</w:t>
      </w:r>
      <w:r w:rsidRPr="00A540C1">
        <w:rPr>
          <w:rFonts w:hint="eastAsia"/>
        </w:rPr>
        <w:t>年</w:t>
      </w:r>
      <w:r w:rsidR="009A5D9B">
        <w:rPr>
          <w:rFonts w:hint="eastAsia"/>
        </w:rPr>
        <w:t>10</w:t>
      </w:r>
      <w:r w:rsidRPr="00A540C1">
        <w:rPr>
          <w:rFonts w:hint="eastAsia"/>
        </w:rPr>
        <w:t>月开工建设，已于</w:t>
      </w:r>
      <w:r w:rsidRPr="00A540C1">
        <w:t>201</w:t>
      </w:r>
      <w:r w:rsidR="009A5D9B">
        <w:rPr>
          <w:rFonts w:hint="eastAsia"/>
        </w:rPr>
        <w:t>8</w:t>
      </w:r>
      <w:r w:rsidRPr="00A540C1">
        <w:rPr>
          <w:rFonts w:hint="eastAsia"/>
        </w:rPr>
        <w:t>年</w:t>
      </w:r>
      <w:r w:rsidR="009A5D9B">
        <w:rPr>
          <w:rFonts w:hint="eastAsia"/>
        </w:rPr>
        <w:t>11</w:t>
      </w:r>
      <w:r w:rsidRPr="00A540C1">
        <w:rPr>
          <w:rFonts w:hint="eastAsia"/>
        </w:rPr>
        <w:t>月建设完成，设备安装完毕。</w:t>
      </w:r>
    </w:p>
    <w:p w:rsidR="007D3E7B" w:rsidRDefault="00245F84">
      <w:pPr>
        <w:pStyle w:val="2"/>
        <w:ind w:firstLine="482"/>
        <w:rPr>
          <w:rFonts w:cs="Times New Roman"/>
          <w:color w:val="000000"/>
        </w:rPr>
      </w:pPr>
      <w:r>
        <w:rPr>
          <w:rFonts w:hint="eastAsia"/>
          <w:b/>
        </w:rPr>
        <w:t>（三）投资情况</w:t>
      </w:r>
    </w:p>
    <w:p w:rsidR="007D3E7B" w:rsidRDefault="00245F84" w:rsidP="00D0218D">
      <w:pPr>
        <w:spacing w:line="360" w:lineRule="auto"/>
        <w:ind w:firstLineChars="200" w:firstLine="480"/>
        <w:outlineLvl w:val="0"/>
        <w:rPr>
          <w:rFonts w:ascii="Times New Roman" w:hAnsi="Times New Roman"/>
          <w:sz w:val="24"/>
        </w:rPr>
      </w:pPr>
      <w:r>
        <w:rPr>
          <w:rFonts w:ascii="Times New Roman" w:hint="eastAsia"/>
          <w:sz w:val="24"/>
        </w:rPr>
        <w:t>项目总投资</w:t>
      </w:r>
      <w:r w:rsidR="00602803">
        <w:rPr>
          <w:rFonts w:ascii="Times New Roman" w:hAnsi="Times New Roman" w:hint="eastAsia"/>
          <w:sz w:val="24"/>
        </w:rPr>
        <w:t>5</w:t>
      </w:r>
      <w:r w:rsidR="00282030">
        <w:rPr>
          <w:rFonts w:ascii="Times New Roman" w:hAnsi="Times New Roman" w:hint="eastAsia"/>
          <w:sz w:val="24"/>
        </w:rPr>
        <w:t>0</w:t>
      </w:r>
      <w:r>
        <w:rPr>
          <w:rFonts w:ascii="Times New Roman" w:hint="eastAsia"/>
          <w:sz w:val="24"/>
        </w:rPr>
        <w:t>万元，其中环保投资为</w:t>
      </w:r>
      <w:r w:rsidR="009A5D9B">
        <w:rPr>
          <w:rFonts w:ascii="Times New Roman" w:hAnsi="Times New Roman" w:hint="eastAsia"/>
          <w:sz w:val="24"/>
        </w:rPr>
        <w:t>10</w:t>
      </w:r>
      <w:r>
        <w:rPr>
          <w:rFonts w:ascii="Times New Roman" w:hint="eastAsia"/>
          <w:sz w:val="24"/>
        </w:rPr>
        <w:t>万元，占总投资的</w:t>
      </w:r>
      <w:r w:rsidR="009A5D9B">
        <w:rPr>
          <w:rFonts w:ascii="Times New Roman" w:hAnsi="Times New Roman" w:hint="eastAsia"/>
          <w:sz w:val="24"/>
        </w:rPr>
        <w:t>20</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Pr>
          <w:rFonts w:ascii="Times New Roman" w:hint="eastAsia"/>
          <w:sz w:val="24"/>
          <w:szCs w:val="24"/>
        </w:rPr>
        <w:t>本次验收为项目废气、废水、噪声整体验收，固体废物不属于本项目验收范围。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pPr>
        <w:spacing w:line="360" w:lineRule="auto"/>
        <w:ind w:firstLineChars="200" w:firstLine="480"/>
        <w:rPr>
          <w:rFonts w:ascii="Times New Roman"/>
          <w:sz w:val="24"/>
          <w:szCs w:val="24"/>
        </w:rPr>
      </w:pPr>
      <w:r>
        <w:rPr>
          <w:rFonts w:ascii="Times New Roman" w:hint="eastAsia"/>
          <w:sz w:val="24"/>
          <w:szCs w:val="24"/>
        </w:rPr>
        <w:t>项目实际建设内容与环评批复的审批内容基本一致，无重大变动情况。</w:t>
      </w:r>
    </w:p>
    <w:p w:rsidR="007D3E7B" w:rsidRDefault="008604A8">
      <w:pPr>
        <w:adjustRightInd w:val="0"/>
        <w:spacing w:line="360" w:lineRule="auto"/>
        <w:ind w:firstLineChars="200" w:firstLine="480"/>
        <w:rPr>
          <w:rFonts w:ascii="Times New Roman"/>
          <w:sz w:val="24"/>
          <w:szCs w:val="24"/>
        </w:rPr>
      </w:pPr>
      <w:r>
        <w:rPr>
          <w:rFonts w:ascii="Times New Roman" w:hint="eastAsia"/>
          <w:sz w:val="24"/>
          <w:szCs w:val="24"/>
        </w:rPr>
        <w:t>现有</w:t>
      </w:r>
      <w:r w:rsidR="00245F84">
        <w:rPr>
          <w:rFonts w:ascii="Times New Roman" w:hint="eastAsia"/>
          <w:sz w:val="24"/>
          <w:szCs w:val="24"/>
        </w:rPr>
        <w:t>设备详情（附表）</w:t>
      </w:r>
    </w:p>
    <w:p w:rsidR="00C21863" w:rsidRDefault="00C21863">
      <w:pPr>
        <w:adjustRightInd w:val="0"/>
        <w:spacing w:line="360" w:lineRule="auto"/>
        <w:ind w:firstLineChars="200" w:firstLine="480"/>
        <w:rPr>
          <w:rFonts w:ascii="Times New Roman"/>
          <w:sz w:val="24"/>
          <w:szCs w:val="24"/>
        </w:rPr>
      </w:pPr>
    </w:p>
    <w:p w:rsidR="00A540C1" w:rsidRDefault="00A540C1">
      <w:pPr>
        <w:adjustRightInd w:val="0"/>
        <w:spacing w:line="360" w:lineRule="auto"/>
        <w:ind w:firstLineChars="200" w:firstLine="480"/>
        <w:rPr>
          <w:rFonts w:ascii="Times New Roman" w:hint="eastAsia"/>
          <w:sz w:val="24"/>
          <w:szCs w:val="24"/>
        </w:rPr>
      </w:pPr>
    </w:p>
    <w:p w:rsidR="009A5D9B" w:rsidRDefault="009A5D9B">
      <w:pPr>
        <w:adjustRightInd w:val="0"/>
        <w:spacing w:line="360" w:lineRule="auto"/>
        <w:ind w:firstLineChars="200" w:firstLine="480"/>
        <w:rPr>
          <w:rFonts w:ascii="Times New Roman"/>
          <w:sz w:val="24"/>
          <w:szCs w:val="24"/>
        </w:rPr>
      </w:pPr>
    </w:p>
    <w:tbl>
      <w:tblPr>
        <w:tblW w:w="939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
        <w:gridCol w:w="2152"/>
        <w:gridCol w:w="1559"/>
        <w:gridCol w:w="1418"/>
        <w:gridCol w:w="1701"/>
        <w:gridCol w:w="1663"/>
      </w:tblGrid>
      <w:tr w:rsidR="007D3E7B" w:rsidTr="00602803">
        <w:trPr>
          <w:trHeight w:val="550"/>
        </w:trPr>
        <w:tc>
          <w:tcPr>
            <w:tcW w:w="901" w:type="dxa"/>
          </w:tcPr>
          <w:p w:rsidR="007D3E7B" w:rsidRDefault="00245F84">
            <w:pPr>
              <w:adjustRightInd w:val="0"/>
              <w:spacing w:line="360" w:lineRule="auto"/>
              <w:jc w:val="center"/>
              <w:rPr>
                <w:rFonts w:ascii="Times New Roman"/>
                <w:b/>
                <w:bCs/>
                <w:sz w:val="24"/>
                <w:szCs w:val="24"/>
              </w:rPr>
            </w:pPr>
            <w:r>
              <w:rPr>
                <w:rFonts w:ascii="Times New Roman" w:hint="eastAsia"/>
                <w:b/>
                <w:bCs/>
                <w:sz w:val="24"/>
                <w:szCs w:val="24"/>
              </w:rPr>
              <w:lastRenderedPageBreak/>
              <w:t>序号</w:t>
            </w:r>
          </w:p>
        </w:tc>
        <w:tc>
          <w:tcPr>
            <w:tcW w:w="2152" w:type="dxa"/>
          </w:tcPr>
          <w:p w:rsidR="007D3E7B" w:rsidRDefault="00245F84">
            <w:pPr>
              <w:adjustRightInd w:val="0"/>
              <w:spacing w:line="360" w:lineRule="auto"/>
              <w:jc w:val="center"/>
              <w:rPr>
                <w:rFonts w:ascii="Times New Roman"/>
                <w:b/>
                <w:bCs/>
                <w:sz w:val="24"/>
                <w:szCs w:val="24"/>
              </w:rPr>
            </w:pPr>
            <w:r>
              <w:rPr>
                <w:rFonts w:ascii="Times New Roman" w:hint="eastAsia"/>
                <w:b/>
                <w:bCs/>
                <w:sz w:val="24"/>
                <w:szCs w:val="24"/>
              </w:rPr>
              <w:t>建设内容</w:t>
            </w:r>
          </w:p>
        </w:tc>
        <w:tc>
          <w:tcPr>
            <w:tcW w:w="1559" w:type="dxa"/>
          </w:tcPr>
          <w:p w:rsidR="007D3E7B" w:rsidRDefault="00245F84">
            <w:pPr>
              <w:adjustRightInd w:val="0"/>
              <w:spacing w:line="360" w:lineRule="auto"/>
              <w:jc w:val="center"/>
              <w:rPr>
                <w:rFonts w:ascii="Times New Roman"/>
                <w:b/>
                <w:bCs/>
                <w:sz w:val="24"/>
                <w:szCs w:val="24"/>
              </w:rPr>
            </w:pPr>
            <w:r>
              <w:rPr>
                <w:rFonts w:ascii="Times New Roman" w:hint="eastAsia"/>
                <w:b/>
                <w:bCs/>
                <w:sz w:val="24"/>
                <w:szCs w:val="24"/>
              </w:rPr>
              <w:t>环评数量</w:t>
            </w:r>
          </w:p>
        </w:tc>
        <w:tc>
          <w:tcPr>
            <w:tcW w:w="1418" w:type="dxa"/>
          </w:tcPr>
          <w:p w:rsidR="007D3E7B" w:rsidRDefault="00245F84">
            <w:pPr>
              <w:adjustRightInd w:val="0"/>
              <w:spacing w:line="360" w:lineRule="auto"/>
              <w:jc w:val="center"/>
              <w:rPr>
                <w:rFonts w:ascii="Times New Roman"/>
                <w:b/>
                <w:bCs/>
                <w:sz w:val="24"/>
                <w:szCs w:val="24"/>
              </w:rPr>
            </w:pPr>
            <w:r>
              <w:rPr>
                <w:rFonts w:ascii="Times New Roman" w:hint="eastAsia"/>
                <w:b/>
                <w:bCs/>
                <w:sz w:val="24"/>
                <w:szCs w:val="24"/>
              </w:rPr>
              <w:t>实际数量</w:t>
            </w:r>
          </w:p>
        </w:tc>
        <w:tc>
          <w:tcPr>
            <w:tcW w:w="1701" w:type="dxa"/>
            <w:vAlign w:val="center"/>
          </w:tcPr>
          <w:p w:rsidR="007D3E7B" w:rsidRDefault="00E17153" w:rsidP="00E17153">
            <w:pPr>
              <w:adjustRightInd w:val="0"/>
              <w:spacing w:line="360" w:lineRule="auto"/>
              <w:jc w:val="center"/>
              <w:rPr>
                <w:rFonts w:ascii="Times New Roman"/>
                <w:b/>
                <w:bCs/>
                <w:sz w:val="24"/>
                <w:szCs w:val="24"/>
              </w:rPr>
            </w:pPr>
            <w:r>
              <w:rPr>
                <w:rFonts w:ascii="Times New Roman" w:hint="eastAsia"/>
                <w:b/>
                <w:bCs/>
                <w:sz w:val="24"/>
                <w:szCs w:val="24"/>
              </w:rPr>
              <w:t>未投产数量</w:t>
            </w:r>
          </w:p>
        </w:tc>
        <w:tc>
          <w:tcPr>
            <w:tcW w:w="1663" w:type="dxa"/>
          </w:tcPr>
          <w:p w:rsidR="007D3E7B" w:rsidRDefault="00245F84">
            <w:pPr>
              <w:adjustRightInd w:val="0"/>
              <w:spacing w:line="360" w:lineRule="auto"/>
              <w:jc w:val="center"/>
              <w:rPr>
                <w:rFonts w:ascii="Times New Roman"/>
                <w:b/>
                <w:bCs/>
                <w:sz w:val="24"/>
                <w:szCs w:val="24"/>
              </w:rPr>
            </w:pPr>
            <w:r>
              <w:rPr>
                <w:rFonts w:ascii="Times New Roman" w:hint="eastAsia"/>
                <w:b/>
                <w:bCs/>
                <w:sz w:val="24"/>
                <w:szCs w:val="24"/>
              </w:rPr>
              <w:t>备注</w:t>
            </w:r>
          </w:p>
        </w:tc>
      </w:tr>
      <w:tr w:rsidR="006D08C5" w:rsidTr="00602803">
        <w:trPr>
          <w:trHeight w:val="479"/>
        </w:trPr>
        <w:tc>
          <w:tcPr>
            <w:tcW w:w="901" w:type="dxa"/>
          </w:tcPr>
          <w:p w:rsidR="006D08C5" w:rsidRDefault="006D08C5" w:rsidP="006D08C5">
            <w:pPr>
              <w:adjustRightInd w:val="0"/>
              <w:spacing w:line="360" w:lineRule="auto"/>
              <w:jc w:val="center"/>
              <w:rPr>
                <w:rFonts w:ascii="Times New Roman"/>
                <w:sz w:val="24"/>
                <w:szCs w:val="24"/>
              </w:rPr>
            </w:pPr>
            <w:r>
              <w:rPr>
                <w:rFonts w:ascii="Times New Roman" w:hint="eastAsia"/>
                <w:sz w:val="24"/>
                <w:szCs w:val="24"/>
              </w:rPr>
              <w:t>1</w:t>
            </w:r>
          </w:p>
        </w:tc>
        <w:tc>
          <w:tcPr>
            <w:tcW w:w="2152" w:type="dxa"/>
          </w:tcPr>
          <w:p w:rsidR="006D08C5" w:rsidRDefault="006D08C5" w:rsidP="006D08C5">
            <w:pPr>
              <w:adjustRightInd w:val="0"/>
              <w:spacing w:line="360" w:lineRule="auto"/>
              <w:jc w:val="center"/>
              <w:rPr>
                <w:sz w:val="24"/>
              </w:rPr>
            </w:pPr>
            <w:r>
              <w:rPr>
                <w:rFonts w:hint="eastAsia"/>
                <w:sz w:val="24"/>
              </w:rPr>
              <w:t>烤料</w:t>
            </w:r>
            <w:r w:rsidRPr="009C4278">
              <w:rPr>
                <w:rFonts w:hint="eastAsia"/>
                <w:sz w:val="24"/>
              </w:rPr>
              <w:t>机</w:t>
            </w:r>
          </w:p>
        </w:tc>
        <w:tc>
          <w:tcPr>
            <w:tcW w:w="1559" w:type="dxa"/>
          </w:tcPr>
          <w:p w:rsidR="006D08C5" w:rsidRDefault="006D08C5" w:rsidP="006D08C5">
            <w:pPr>
              <w:adjustRightInd w:val="0"/>
              <w:spacing w:line="360" w:lineRule="auto"/>
              <w:jc w:val="center"/>
              <w:rPr>
                <w:sz w:val="24"/>
              </w:rPr>
            </w:pPr>
            <w:r>
              <w:rPr>
                <w:rFonts w:hint="eastAsia"/>
                <w:sz w:val="24"/>
              </w:rPr>
              <w:t>2</w:t>
            </w:r>
            <w:r>
              <w:rPr>
                <w:rFonts w:hint="eastAsia"/>
                <w:sz w:val="24"/>
              </w:rPr>
              <w:t>台</w:t>
            </w:r>
          </w:p>
        </w:tc>
        <w:tc>
          <w:tcPr>
            <w:tcW w:w="1418" w:type="dxa"/>
          </w:tcPr>
          <w:p w:rsidR="006D08C5" w:rsidRDefault="006D08C5" w:rsidP="006D08C5">
            <w:pPr>
              <w:adjustRightInd w:val="0"/>
              <w:spacing w:line="360" w:lineRule="auto"/>
              <w:jc w:val="center"/>
              <w:rPr>
                <w:sz w:val="24"/>
              </w:rPr>
            </w:pPr>
            <w:r>
              <w:rPr>
                <w:rFonts w:hint="eastAsia"/>
                <w:sz w:val="24"/>
              </w:rPr>
              <w:t>2</w:t>
            </w:r>
            <w:r>
              <w:rPr>
                <w:rFonts w:hint="eastAsia"/>
                <w:sz w:val="24"/>
              </w:rPr>
              <w:t>台</w:t>
            </w:r>
          </w:p>
        </w:tc>
        <w:tc>
          <w:tcPr>
            <w:tcW w:w="1701" w:type="dxa"/>
          </w:tcPr>
          <w:p w:rsidR="006D08C5" w:rsidRDefault="006D08C5" w:rsidP="006D08C5">
            <w:pPr>
              <w:adjustRightInd w:val="0"/>
              <w:spacing w:line="360" w:lineRule="auto"/>
              <w:jc w:val="center"/>
              <w:rPr>
                <w:rFonts w:ascii="Times New Roman"/>
                <w:sz w:val="24"/>
                <w:szCs w:val="24"/>
              </w:rPr>
            </w:pPr>
            <w:r>
              <w:rPr>
                <w:rFonts w:ascii="Times New Roman" w:hint="eastAsia"/>
                <w:sz w:val="24"/>
                <w:szCs w:val="24"/>
              </w:rPr>
              <w:t>0</w:t>
            </w:r>
          </w:p>
        </w:tc>
        <w:tc>
          <w:tcPr>
            <w:tcW w:w="1663" w:type="dxa"/>
            <w:vAlign w:val="center"/>
          </w:tcPr>
          <w:p w:rsidR="006D08C5" w:rsidRPr="005F0D70" w:rsidRDefault="006D08C5" w:rsidP="006D08C5">
            <w:pPr>
              <w:adjustRightInd w:val="0"/>
              <w:spacing w:line="360" w:lineRule="auto"/>
              <w:jc w:val="center"/>
              <w:rPr>
                <w:sz w:val="24"/>
              </w:rPr>
            </w:pPr>
            <w:r>
              <w:rPr>
                <w:rFonts w:hint="eastAsia"/>
                <w:sz w:val="24"/>
              </w:rPr>
              <w:t>烘料</w:t>
            </w:r>
          </w:p>
        </w:tc>
      </w:tr>
      <w:tr w:rsidR="006D08C5" w:rsidTr="00602803">
        <w:trPr>
          <w:trHeight w:val="479"/>
        </w:trPr>
        <w:tc>
          <w:tcPr>
            <w:tcW w:w="901" w:type="dxa"/>
          </w:tcPr>
          <w:p w:rsidR="006D08C5" w:rsidRDefault="006D08C5" w:rsidP="006D08C5">
            <w:pPr>
              <w:adjustRightInd w:val="0"/>
              <w:spacing w:line="360" w:lineRule="auto"/>
              <w:jc w:val="center"/>
              <w:rPr>
                <w:rFonts w:ascii="Times New Roman"/>
                <w:sz w:val="24"/>
                <w:szCs w:val="24"/>
              </w:rPr>
            </w:pPr>
            <w:r>
              <w:rPr>
                <w:rFonts w:ascii="Times New Roman" w:hint="eastAsia"/>
                <w:sz w:val="24"/>
                <w:szCs w:val="24"/>
              </w:rPr>
              <w:t>2</w:t>
            </w:r>
          </w:p>
        </w:tc>
        <w:tc>
          <w:tcPr>
            <w:tcW w:w="2152" w:type="dxa"/>
          </w:tcPr>
          <w:p w:rsidR="006D08C5" w:rsidRDefault="006D08C5" w:rsidP="006D08C5">
            <w:pPr>
              <w:adjustRightInd w:val="0"/>
              <w:spacing w:line="360" w:lineRule="auto"/>
              <w:jc w:val="center"/>
              <w:rPr>
                <w:sz w:val="24"/>
              </w:rPr>
            </w:pPr>
            <w:r>
              <w:rPr>
                <w:rFonts w:hint="eastAsia"/>
                <w:sz w:val="24"/>
              </w:rPr>
              <w:t>成型</w:t>
            </w:r>
            <w:r w:rsidRPr="009C4278">
              <w:rPr>
                <w:rFonts w:hint="eastAsia"/>
                <w:sz w:val="24"/>
              </w:rPr>
              <w:t>机</w:t>
            </w:r>
          </w:p>
        </w:tc>
        <w:tc>
          <w:tcPr>
            <w:tcW w:w="1559" w:type="dxa"/>
          </w:tcPr>
          <w:p w:rsidR="006D08C5" w:rsidRDefault="006D08C5" w:rsidP="006D08C5">
            <w:pPr>
              <w:adjustRightInd w:val="0"/>
              <w:spacing w:line="360" w:lineRule="auto"/>
              <w:jc w:val="center"/>
              <w:rPr>
                <w:sz w:val="24"/>
              </w:rPr>
            </w:pPr>
            <w:r>
              <w:rPr>
                <w:rFonts w:hint="eastAsia"/>
                <w:sz w:val="24"/>
              </w:rPr>
              <w:t>15</w:t>
            </w:r>
            <w:r>
              <w:rPr>
                <w:rFonts w:hint="eastAsia"/>
                <w:sz w:val="24"/>
              </w:rPr>
              <w:t>台</w:t>
            </w:r>
          </w:p>
        </w:tc>
        <w:tc>
          <w:tcPr>
            <w:tcW w:w="1418" w:type="dxa"/>
          </w:tcPr>
          <w:p w:rsidR="006D08C5" w:rsidRDefault="006D08C5" w:rsidP="006D08C5">
            <w:pPr>
              <w:adjustRightInd w:val="0"/>
              <w:spacing w:line="360" w:lineRule="auto"/>
              <w:jc w:val="center"/>
              <w:rPr>
                <w:sz w:val="24"/>
              </w:rPr>
            </w:pPr>
            <w:r>
              <w:rPr>
                <w:rFonts w:hint="eastAsia"/>
                <w:sz w:val="24"/>
              </w:rPr>
              <w:t>15</w:t>
            </w:r>
            <w:r>
              <w:rPr>
                <w:rFonts w:hint="eastAsia"/>
                <w:sz w:val="24"/>
              </w:rPr>
              <w:t>台</w:t>
            </w:r>
          </w:p>
        </w:tc>
        <w:tc>
          <w:tcPr>
            <w:tcW w:w="1701" w:type="dxa"/>
          </w:tcPr>
          <w:p w:rsidR="006D08C5" w:rsidRDefault="006D08C5" w:rsidP="006D08C5">
            <w:pPr>
              <w:adjustRightInd w:val="0"/>
              <w:spacing w:line="360" w:lineRule="auto"/>
              <w:jc w:val="center"/>
              <w:rPr>
                <w:rFonts w:ascii="Times New Roman"/>
                <w:sz w:val="24"/>
                <w:szCs w:val="24"/>
              </w:rPr>
            </w:pPr>
            <w:r>
              <w:rPr>
                <w:rFonts w:ascii="Times New Roman" w:hint="eastAsia"/>
                <w:sz w:val="24"/>
                <w:szCs w:val="24"/>
              </w:rPr>
              <w:t>0</w:t>
            </w:r>
          </w:p>
        </w:tc>
        <w:tc>
          <w:tcPr>
            <w:tcW w:w="1663" w:type="dxa"/>
            <w:vAlign w:val="center"/>
          </w:tcPr>
          <w:p w:rsidR="006D08C5" w:rsidRPr="005F0D70" w:rsidRDefault="006D08C5" w:rsidP="006D08C5">
            <w:pPr>
              <w:adjustRightInd w:val="0"/>
              <w:spacing w:line="360" w:lineRule="auto"/>
              <w:jc w:val="center"/>
              <w:rPr>
                <w:bCs/>
                <w:sz w:val="24"/>
              </w:rPr>
            </w:pPr>
            <w:r>
              <w:rPr>
                <w:rFonts w:hint="eastAsia"/>
                <w:sz w:val="24"/>
              </w:rPr>
              <w:t>成型</w:t>
            </w:r>
          </w:p>
        </w:tc>
      </w:tr>
      <w:tr w:rsidR="006D08C5" w:rsidTr="00602803">
        <w:trPr>
          <w:trHeight w:val="479"/>
        </w:trPr>
        <w:tc>
          <w:tcPr>
            <w:tcW w:w="901" w:type="dxa"/>
          </w:tcPr>
          <w:p w:rsidR="006D08C5" w:rsidRDefault="006D08C5" w:rsidP="006D08C5">
            <w:pPr>
              <w:adjustRightInd w:val="0"/>
              <w:spacing w:line="360" w:lineRule="auto"/>
              <w:jc w:val="center"/>
              <w:rPr>
                <w:rFonts w:ascii="Times New Roman"/>
                <w:sz w:val="24"/>
                <w:szCs w:val="24"/>
              </w:rPr>
            </w:pPr>
            <w:r>
              <w:rPr>
                <w:rFonts w:ascii="Times New Roman" w:hint="eastAsia"/>
                <w:sz w:val="24"/>
                <w:szCs w:val="24"/>
              </w:rPr>
              <w:t>3</w:t>
            </w:r>
          </w:p>
        </w:tc>
        <w:tc>
          <w:tcPr>
            <w:tcW w:w="2152" w:type="dxa"/>
          </w:tcPr>
          <w:p w:rsidR="006D08C5" w:rsidRDefault="006D08C5" w:rsidP="006D08C5">
            <w:pPr>
              <w:adjustRightInd w:val="0"/>
              <w:spacing w:line="360" w:lineRule="auto"/>
              <w:jc w:val="center"/>
              <w:rPr>
                <w:sz w:val="24"/>
              </w:rPr>
            </w:pPr>
            <w:r>
              <w:rPr>
                <w:rFonts w:hint="eastAsia"/>
                <w:sz w:val="24"/>
              </w:rPr>
              <w:t>浸泡机</w:t>
            </w:r>
          </w:p>
        </w:tc>
        <w:tc>
          <w:tcPr>
            <w:tcW w:w="1559" w:type="dxa"/>
          </w:tcPr>
          <w:p w:rsidR="006D08C5" w:rsidRDefault="006D08C5" w:rsidP="006D08C5">
            <w:pPr>
              <w:adjustRightInd w:val="0"/>
              <w:spacing w:line="360" w:lineRule="auto"/>
              <w:jc w:val="center"/>
              <w:rPr>
                <w:sz w:val="24"/>
              </w:rPr>
            </w:pPr>
            <w:r>
              <w:rPr>
                <w:rFonts w:hint="eastAsia"/>
                <w:sz w:val="24"/>
              </w:rPr>
              <w:t>3</w:t>
            </w:r>
            <w:r>
              <w:rPr>
                <w:rFonts w:hint="eastAsia"/>
                <w:sz w:val="24"/>
              </w:rPr>
              <w:t>台</w:t>
            </w:r>
          </w:p>
        </w:tc>
        <w:tc>
          <w:tcPr>
            <w:tcW w:w="1418" w:type="dxa"/>
          </w:tcPr>
          <w:p w:rsidR="006D08C5" w:rsidRDefault="006D08C5" w:rsidP="006D08C5">
            <w:pPr>
              <w:adjustRightInd w:val="0"/>
              <w:spacing w:line="360" w:lineRule="auto"/>
              <w:jc w:val="center"/>
              <w:rPr>
                <w:sz w:val="24"/>
              </w:rPr>
            </w:pPr>
            <w:r>
              <w:rPr>
                <w:rFonts w:hint="eastAsia"/>
                <w:sz w:val="24"/>
              </w:rPr>
              <w:t>3</w:t>
            </w:r>
            <w:r>
              <w:rPr>
                <w:rFonts w:hint="eastAsia"/>
                <w:sz w:val="24"/>
              </w:rPr>
              <w:t>台</w:t>
            </w:r>
          </w:p>
        </w:tc>
        <w:tc>
          <w:tcPr>
            <w:tcW w:w="1701" w:type="dxa"/>
          </w:tcPr>
          <w:p w:rsidR="006D08C5" w:rsidRDefault="006D08C5" w:rsidP="006D08C5">
            <w:pPr>
              <w:adjustRightInd w:val="0"/>
              <w:spacing w:line="360" w:lineRule="auto"/>
              <w:jc w:val="center"/>
              <w:rPr>
                <w:rFonts w:ascii="Times New Roman"/>
                <w:sz w:val="24"/>
                <w:szCs w:val="24"/>
              </w:rPr>
            </w:pPr>
            <w:r>
              <w:rPr>
                <w:rFonts w:ascii="Times New Roman" w:hint="eastAsia"/>
                <w:sz w:val="24"/>
                <w:szCs w:val="24"/>
              </w:rPr>
              <w:t>0</w:t>
            </w:r>
          </w:p>
        </w:tc>
        <w:tc>
          <w:tcPr>
            <w:tcW w:w="1663" w:type="dxa"/>
          </w:tcPr>
          <w:p w:rsidR="006D08C5" w:rsidRPr="005F0D70" w:rsidRDefault="006D08C5" w:rsidP="006D08C5">
            <w:pPr>
              <w:adjustRightInd w:val="0"/>
              <w:spacing w:line="360" w:lineRule="auto"/>
              <w:jc w:val="center"/>
              <w:rPr>
                <w:bCs/>
                <w:sz w:val="24"/>
              </w:rPr>
            </w:pPr>
            <w:r>
              <w:rPr>
                <w:rFonts w:hint="eastAsia"/>
                <w:sz w:val="24"/>
              </w:rPr>
              <w:t>浸泡</w:t>
            </w:r>
          </w:p>
        </w:tc>
      </w:tr>
      <w:tr w:rsidR="006D08C5" w:rsidTr="006D08C5">
        <w:trPr>
          <w:trHeight w:val="479"/>
        </w:trPr>
        <w:tc>
          <w:tcPr>
            <w:tcW w:w="901" w:type="dxa"/>
            <w:vMerge w:val="restart"/>
            <w:vAlign w:val="center"/>
          </w:tcPr>
          <w:p w:rsidR="006D08C5" w:rsidRDefault="006D08C5" w:rsidP="006D08C5">
            <w:pPr>
              <w:adjustRightInd w:val="0"/>
              <w:spacing w:line="360" w:lineRule="auto"/>
              <w:jc w:val="center"/>
              <w:rPr>
                <w:rFonts w:ascii="Times New Roman"/>
                <w:sz w:val="24"/>
                <w:szCs w:val="24"/>
              </w:rPr>
            </w:pPr>
            <w:r>
              <w:rPr>
                <w:rFonts w:ascii="Times New Roman" w:hint="eastAsia"/>
                <w:sz w:val="24"/>
                <w:szCs w:val="24"/>
              </w:rPr>
              <w:t>4</w:t>
            </w:r>
          </w:p>
        </w:tc>
        <w:tc>
          <w:tcPr>
            <w:tcW w:w="2152" w:type="dxa"/>
          </w:tcPr>
          <w:p w:rsidR="006D08C5" w:rsidRDefault="006D08C5" w:rsidP="006D08C5">
            <w:pPr>
              <w:adjustRightInd w:val="0"/>
              <w:spacing w:line="360" w:lineRule="auto"/>
              <w:jc w:val="center"/>
              <w:rPr>
                <w:sz w:val="24"/>
              </w:rPr>
            </w:pPr>
            <w:r>
              <w:rPr>
                <w:rFonts w:hint="eastAsia"/>
                <w:sz w:val="24"/>
              </w:rPr>
              <w:t>打磨台</w:t>
            </w:r>
          </w:p>
        </w:tc>
        <w:tc>
          <w:tcPr>
            <w:tcW w:w="1559" w:type="dxa"/>
          </w:tcPr>
          <w:p w:rsidR="006D08C5" w:rsidRDefault="006D08C5" w:rsidP="006D08C5">
            <w:pPr>
              <w:adjustRightInd w:val="0"/>
              <w:spacing w:line="360" w:lineRule="auto"/>
              <w:jc w:val="center"/>
              <w:rPr>
                <w:sz w:val="24"/>
              </w:rPr>
            </w:pPr>
            <w:r>
              <w:rPr>
                <w:rFonts w:hint="eastAsia"/>
                <w:sz w:val="24"/>
              </w:rPr>
              <w:t>1</w:t>
            </w:r>
            <w:r>
              <w:rPr>
                <w:rFonts w:hint="eastAsia"/>
                <w:sz w:val="24"/>
              </w:rPr>
              <w:t>个</w:t>
            </w:r>
          </w:p>
        </w:tc>
        <w:tc>
          <w:tcPr>
            <w:tcW w:w="1418" w:type="dxa"/>
          </w:tcPr>
          <w:p w:rsidR="006D08C5" w:rsidRDefault="006D08C5" w:rsidP="006D08C5">
            <w:pPr>
              <w:adjustRightInd w:val="0"/>
              <w:spacing w:line="360" w:lineRule="auto"/>
              <w:jc w:val="center"/>
              <w:rPr>
                <w:sz w:val="24"/>
              </w:rPr>
            </w:pPr>
            <w:r>
              <w:rPr>
                <w:rFonts w:hint="eastAsia"/>
                <w:sz w:val="24"/>
              </w:rPr>
              <w:t>1</w:t>
            </w:r>
            <w:r>
              <w:rPr>
                <w:rFonts w:hint="eastAsia"/>
                <w:sz w:val="24"/>
              </w:rPr>
              <w:t>个</w:t>
            </w:r>
          </w:p>
        </w:tc>
        <w:tc>
          <w:tcPr>
            <w:tcW w:w="1701" w:type="dxa"/>
          </w:tcPr>
          <w:p w:rsidR="006D08C5" w:rsidRDefault="006D08C5" w:rsidP="006D08C5">
            <w:pPr>
              <w:adjustRightInd w:val="0"/>
              <w:spacing w:line="360" w:lineRule="auto"/>
              <w:jc w:val="center"/>
              <w:rPr>
                <w:rFonts w:ascii="Times New Roman"/>
                <w:sz w:val="24"/>
                <w:szCs w:val="24"/>
              </w:rPr>
            </w:pPr>
            <w:r>
              <w:rPr>
                <w:rFonts w:ascii="Times New Roman" w:hint="eastAsia"/>
                <w:sz w:val="24"/>
                <w:szCs w:val="24"/>
              </w:rPr>
              <w:t>0</w:t>
            </w:r>
          </w:p>
        </w:tc>
        <w:tc>
          <w:tcPr>
            <w:tcW w:w="1663" w:type="dxa"/>
            <w:vMerge w:val="restart"/>
            <w:vAlign w:val="center"/>
          </w:tcPr>
          <w:p w:rsidR="006D08C5" w:rsidRPr="005F0D70" w:rsidRDefault="006D08C5" w:rsidP="006D08C5">
            <w:pPr>
              <w:adjustRightInd w:val="0"/>
              <w:spacing w:line="360" w:lineRule="auto"/>
              <w:jc w:val="center"/>
              <w:rPr>
                <w:bCs/>
                <w:sz w:val="24"/>
              </w:rPr>
            </w:pPr>
            <w:r>
              <w:rPr>
                <w:rFonts w:hint="eastAsia"/>
                <w:sz w:val="24"/>
              </w:rPr>
              <w:t>打磨</w:t>
            </w:r>
          </w:p>
        </w:tc>
      </w:tr>
      <w:tr w:rsidR="006D08C5" w:rsidTr="00602803">
        <w:trPr>
          <w:trHeight w:val="479"/>
        </w:trPr>
        <w:tc>
          <w:tcPr>
            <w:tcW w:w="901" w:type="dxa"/>
            <w:vMerge/>
          </w:tcPr>
          <w:p w:rsidR="006D08C5" w:rsidRDefault="006D08C5" w:rsidP="006D08C5">
            <w:pPr>
              <w:adjustRightInd w:val="0"/>
              <w:spacing w:line="360" w:lineRule="auto"/>
              <w:jc w:val="center"/>
              <w:rPr>
                <w:rFonts w:ascii="Times New Roman" w:hint="eastAsia"/>
                <w:sz w:val="24"/>
                <w:szCs w:val="24"/>
              </w:rPr>
            </w:pPr>
          </w:p>
        </w:tc>
        <w:tc>
          <w:tcPr>
            <w:tcW w:w="2152" w:type="dxa"/>
          </w:tcPr>
          <w:p w:rsidR="006D08C5" w:rsidRDefault="006D08C5" w:rsidP="006D08C5">
            <w:pPr>
              <w:adjustRightInd w:val="0"/>
              <w:spacing w:line="360" w:lineRule="auto"/>
              <w:jc w:val="center"/>
              <w:rPr>
                <w:sz w:val="24"/>
              </w:rPr>
            </w:pPr>
            <w:r>
              <w:rPr>
                <w:noProof/>
                <w:sz w:val="24"/>
              </w:rPr>
              <w:pict>
                <v:shapetype id="_x0000_t32" coordsize="21600,21600" o:spt="32" o:oned="t" path="m,l21600,21600e" filled="f">
                  <v:path arrowok="t" fillok="f" o:connecttype="none"/>
                  <o:lock v:ext="edit" shapetype="t"/>
                </v:shapetype>
                <v:shape id="_x0000_s5198" type="#_x0000_t32" style="position:absolute;left:0;text-align:left;margin-left:30.45pt;margin-top:.15pt;width:0;height:25.5pt;z-index:251668480;mso-position-horizontal-relative:text;mso-position-vertical-relative:text" o:connectortype="straight" strokecolor="#739cc3" strokeweight="1.25pt"/>
              </w:pict>
            </w:r>
            <w:r>
              <w:rPr>
                <w:rFonts w:hint="eastAsia"/>
                <w:sz w:val="24"/>
              </w:rPr>
              <w:t>配套</w:t>
            </w:r>
            <w:r>
              <w:rPr>
                <w:rFonts w:hint="eastAsia"/>
                <w:sz w:val="24"/>
              </w:rPr>
              <w:t xml:space="preserve">  </w:t>
            </w:r>
            <w:r>
              <w:rPr>
                <w:rFonts w:hint="eastAsia"/>
                <w:sz w:val="24"/>
              </w:rPr>
              <w:t>手动打磨机</w:t>
            </w:r>
          </w:p>
        </w:tc>
        <w:tc>
          <w:tcPr>
            <w:tcW w:w="1559" w:type="dxa"/>
          </w:tcPr>
          <w:p w:rsidR="006D08C5" w:rsidRDefault="006D08C5" w:rsidP="006D08C5">
            <w:pPr>
              <w:adjustRightInd w:val="0"/>
              <w:spacing w:line="360" w:lineRule="auto"/>
              <w:jc w:val="center"/>
              <w:rPr>
                <w:sz w:val="24"/>
              </w:rPr>
            </w:pPr>
            <w:r>
              <w:rPr>
                <w:rFonts w:hint="eastAsia"/>
                <w:sz w:val="24"/>
              </w:rPr>
              <w:t>3</w:t>
            </w:r>
            <w:r>
              <w:rPr>
                <w:rFonts w:hint="eastAsia"/>
                <w:sz w:val="24"/>
              </w:rPr>
              <w:t>个</w:t>
            </w:r>
          </w:p>
        </w:tc>
        <w:tc>
          <w:tcPr>
            <w:tcW w:w="1418" w:type="dxa"/>
          </w:tcPr>
          <w:p w:rsidR="006D08C5" w:rsidRDefault="006D08C5" w:rsidP="006D08C5">
            <w:pPr>
              <w:adjustRightInd w:val="0"/>
              <w:spacing w:line="360" w:lineRule="auto"/>
              <w:jc w:val="center"/>
              <w:rPr>
                <w:sz w:val="24"/>
              </w:rPr>
            </w:pPr>
            <w:r>
              <w:rPr>
                <w:rFonts w:hint="eastAsia"/>
                <w:sz w:val="24"/>
              </w:rPr>
              <w:t>3</w:t>
            </w:r>
            <w:r>
              <w:rPr>
                <w:rFonts w:hint="eastAsia"/>
                <w:sz w:val="24"/>
              </w:rPr>
              <w:t>个</w:t>
            </w:r>
          </w:p>
        </w:tc>
        <w:tc>
          <w:tcPr>
            <w:tcW w:w="1701" w:type="dxa"/>
          </w:tcPr>
          <w:p w:rsidR="006D08C5" w:rsidRDefault="006D08C5" w:rsidP="006D08C5">
            <w:pPr>
              <w:adjustRightInd w:val="0"/>
              <w:spacing w:line="360" w:lineRule="auto"/>
              <w:jc w:val="center"/>
              <w:rPr>
                <w:rFonts w:ascii="Times New Roman" w:hint="eastAsia"/>
                <w:sz w:val="24"/>
                <w:szCs w:val="24"/>
              </w:rPr>
            </w:pPr>
            <w:r>
              <w:rPr>
                <w:rFonts w:ascii="Times New Roman" w:hint="eastAsia"/>
                <w:sz w:val="24"/>
                <w:szCs w:val="24"/>
              </w:rPr>
              <w:t>0</w:t>
            </w:r>
          </w:p>
        </w:tc>
        <w:tc>
          <w:tcPr>
            <w:tcW w:w="1663" w:type="dxa"/>
            <w:vMerge/>
            <w:vAlign w:val="center"/>
          </w:tcPr>
          <w:p w:rsidR="006D08C5" w:rsidRDefault="006D08C5" w:rsidP="006D08C5">
            <w:pPr>
              <w:adjustRightInd w:val="0"/>
              <w:spacing w:line="360" w:lineRule="auto"/>
              <w:jc w:val="center"/>
              <w:rPr>
                <w:bCs/>
                <w:sz w:val="24"/>
              </w:rPr>
            </w:pPr>
          </w:p>
        </w:tc>
      </w:tr>
      <w:tr w:rsidR="006D08C5" w:rsidTr="00602803">
        <w:trPr>
          <w:trHeight w:val="479"/>
        </w:trPr>
        <w:tc>
          <w:tcPr>
            <w:tcW w:w="901" w:type="dxa"/>
          </w:tcPr>
          <w:p w:rsidR="006D08C5" w:rsidRDefault="006D08C5" w:rsidP="006D08C5">
            <w:pPr>
              <w:adjustRightInd w:val="0"/>
              <w:spacing w:line="360" w:lineRule="auto"/>
              <w:jc w:val="center"/>
              <w:rPr>
                <w:rFonts w:ascii="Times New Roman" w:hint="eastAsia"/>
                <w:sz w:val="24"/>
                <w:szCs w:val="24"/>
              </w:rPr>
            </w:pPr>
            <w:r>
              <w:rPr>
                <w:rFonts w:ascii="Times New Roman" w:hint="eastAsia"/>
                <w:sz w:val="24"/>
                <w:szCs w:val="24"/>
              </w:rPr>
              <w:t>5</w:t>
            </w:r>
          </w:p>
        </w:tc>
        <w:tc>
          <w:tcPr>
            <w:tcW w:w="2152" w:type="dxa"/>
          </w:tcPr>
          <w:p w:rsidR="006D08C5" w:rsidRDefault="006D08C5" w:rsidP="006D08C5">
            <w:pPr>
              <w:adjustRightInd w:val="0"/>
              <w:spacing w:line="360" w:lineRule="auto"/>
              <w:jc w:val="center"/>
              <w:rPr>
                <w:sz w:val="24"/>
              </w:rPr>
            </w:pPr>
            <w:r>
              <w:rPr>
                <w:rFonts w:hint="eastAsia"/>
                <w:sz w:val="24"/>
              </w:rPr>
              <w:t>洗磨池</w:t>
            </w:r>
          </w:p>
        </w:tc>
        <w:tc>
          <w:tcPr>
            <w:tcW w:w="1559" w:type="dxa"/>
          </w:tcPr>
          <w:p w:rsidR="006D08C5" w:rsidRDefault="006D08C5" w:rsidP="006D08C5">
            <w:pPr>
              <w:adjustRightInd w:val="0"/>
              <w:spacing w:line="360" w:lineRule="auto"/>
              <w:jc w:val="center"/>
              <w:rPr>
                <w:sz w:val="24"/>
              </w:rPr>
            </w:pPr>
            <w:r>
              <w:rPr>
                <w:rFonts w:hint="eastAsia"/>
                <w:sz w:val="24"/>
              </w:rPr>
              <w:t>1</w:t>
            </w:r>
            <w:r>
              <w:rPr>
                <w:rFonts w:hint="eastAsia"/>
                <w:sz w:val="24"/>
              </w:rPr>
              <w:t>个</w:t>
            </w:r>
          </w:p>
        </w:tc>
        <w:tc>
          <w:tcPr>
            <w:tcW w:w="1418" w:type="dxa"/>
          </w:tcPr>
          <w:p w:rsidR="006D08C5" w:rsidRDefault="006D08C5" w:rsidP="006D08C5">
            <w:pPr>
              <w:adjustRightInd w:val="0"/>
              <w:spacing w:line="360" w:lineRule="auto"/>
              <w:jc w:val="center"/>
              <w:rPr>
                <w:sz w:val="24"/>
              </w:rPr>
            </w:pPr>
            <w:r>
              <w:rPr>
                <w:rFonts w:hint="eastAsia"/>
                <w:sz w:val="24"/>
              </w:rPr>
              <w:t>1</w:t>
            </w:r>
            <w:r>
              <w:rPr>
                <w:rFonts w:hint="eastAsia"/>
                <w:sz w:val="24"/>
              </w:rPr>
              <w:t>个</w:t>
            </w:r>
          </w:p>
        </w:tc>
        <w:tc>
          <w:tcPr>
            <w:tcW w:w="1701" w:type="dxa"/>
          </w:tcPr>
          <w:p w:rsidR="006D08C5" w:rsidRDefault="006D08C5" w:rsidP="006D08C5">
            <w:pPr>
              <w:adjustRightInd w:val="0"/>
              <w:spacing w:line="360" w:lineRule="auto"/>
              <w:jc w:val="center"/>
              <w:rPr>
                <w:rFonts w:ascii="Times New Roman" w:hint="eastAsia"/>
                <w:sz w:val="24"/>
                <w:szCs w:val="24"/>
              </w:rPr>
            </w:pPr>
            <w:r>
              <w:rPr>
                <w:rFonts w:ascii="Times New Roman" w:hint="eastAsia"/>
                <w:sz w:val="24"/>
                <w:szCs w:val="24"/>
              </w:rPr>
              <w:t>0</w:t>
            </w:r>
          </w:p>
        </w:tc>
        <w:tc>
          <w:tcPr>
            <w:tcW w:w="1663" w:type="dxa"/>
            <w:vAlign w:val="center"/>
          </w:tcPr>
          <w:p w:rsidR="006D08C5" w:rsidRDefault="006D08C5" w:rsidP="006D08C5">
            <w:pPr>
              <w:adjustRightInd w:val="0"/>
              <w:spacing w:line="360" w:lineRule="auto"/>
              <w:jc w:val="center"/>
              <w:rPr>
                <w:bCs/>
                <w:sz w:val="24"/>
              </w:rPr>
            </w:pPr>
            <w:r>
              <w:rPr>
                <w:rFonts w:hint="eastAsia"/>
                <w:bCs/>
                <w:sz w:val="24"/>
              </w:rPr>
              <w:t>清洗</w:t>
            </w:r>
          </w:p>
        </w:tc>
      </w:tr>
      <w:tr w:rsidR="006D08C5" w:rsidTr="00602803">
        <w:trPr>
          <w:trHeight w:val="479"/>
        </w:trPr>
        <w:tc>
          <w:tcPr>
            <w:tcW w:w="901" w:type="dxa"/>
          </w:tcPr>
          <w:p w:rsidR="006D08C5" w:rsidRDefault="006D08C5" w:rsidP="006D08C5">
            <w:pPr>
              <w:adjustRightInd w:val="0"/>
              <w:spacing w:line="360" w:lineRule="auto"/>
              <w:jc w:val="center"/>
              <w:rPr>
                <w:rFonts w:ascii="Times New Roman" w:hint="eastAsia"/>
                <w:sz w:val="24"/>
                <w:szCs w:val="24"/>
              </w:rPr>
            </w:pPr>
            <w:r>
              <w:rPr>
                <w:rFonts w:ascii="Times New Roman" w:hint="eastAsia"/>
                <w:sz w:val="24"/>
                <w:szCs w:val="24"/>
              </w:rPr>
              <w:t>6</w:t>
            </w:r>
          </w:p>
        </w:tc>
        <w:tc>
          <w:tcPr>
            <w:tcW w:w="2152" w:type="dxa"/>
          </w:tcPr>
          <w:p w:rsidR="006D08C5" w:rsidRDefault="006D08C5" w:rsidP="006D08C5">
            <w:pPr>
              <w:adjustRightInd w:val="0"/>
              <w:spacing w:line="360" w:lineRule="auto"/>
              <w:jc w:val="center"/>
              <w:rPr>
                <w:sz w:val="24"/>
              </w:rPr>
            </w:pPr>
            <w:r>
              <w:rPr>
                <w:rFonts w:hint="eastAsia"/>
                <w:sz w:val="24"/>
              </w:rPr>
              <w:t>水帘柜</w:t>
            </w:r>
          </w:p>
        </w:tc>
        <w:tc>
          <w:tcPr>
            <w:tcW w:w="1559" w:type="dxa"/>
          </w:tcPr>
          <w:p w:rsidR="006D08C5" w:rsidRDefault="006D08C5" w:rsidP="006D08C5">
            <w:pPr>
              <w:adjustRightInd w:val="0"/>
              <w:spacing w:line="360" w:lineRule="auto"/>
              <w:jc w:val="center"/>
              <w:rPr>
                <w:sz w:val="24"/>
              </w:rPr>
            </w:pPr>
            <w:r>
              <w:rPr>
                <w:rFonts w:hint="eastAsia"/>
                <w:sz w:val="24"/>
              </w:rPr>
              <w:t>3</w:t>
            </w:r>
            <w:r>
              <w:rPr>
                <w:rFonts w:hint="eastAsia"/>
                <w:sz w:val="24"/>
              </w:rPr>
              <w:t>个</w:t>
            </w:r>
          </w:p>
        </w:tc>
        <w:tc>
          <w:tcPr>
            <w:tcW w:w="1418" w:type="dxa"/>
          </w:tcPr>
          <w:p w:rsidR="006D08C5" w:rsidRDefault="006D08C5" w:rsidP="006D08C5">
            <w:pPr>
              <w:adjustRightInd w:val="0"/>
              <w:spacing w:line="360" w:lineRule="auto"/>
              <w:jc w:val="center"/>
              <w:rPr>
                <w:sz w:val="24"/>
              </w:rPr>
            </w:pPr>
            <w:r>
              <w:rPr>
                <w:rFonts w:hint="eastAsia"/>
                <w:sz w:val="24"/>
              </w:rPr>
              <w:t>3</w:t>
            </w:r>
            <w:r>
              <w:rPr>
                <w:rFonts w:hint="eastAsia"/>
                <w:sz w:val="24"/>
              </w:rPr>
              <w:t>个</w:t>
            </w:r>
          </w:p>
        </w:tc>
        <w:tc>
          <w:tcPr>
            <w:tcW w:w="1701" w:type="dxa"/>
          </w:tcPr>
          <w:p w:rsidR="006D08C5" w:rsidRDefault="006D08C5" w:rsidP="006D08C5">
            <w:pPr>
              <w:adjustRightInd w:val="0"/>
              <w:spacing w:line="360" w:lineRule="auto"/>
              <w:jc w:val="center"/>
              <w:rPr>
                <w:rFonts w:ascii="Times New Roman" w:hint="eastAsia"/>
                <w:sz w:val="24"/>
                <w:szCs w:val="24"/>
              </w:rPr>
            </w:pPr>
            <w:r>
              <w:rPr>
                <w:rFonts w:ascii="Times New Roman" w:hint="eastAsia"/>
                <w:sz w:val="24"/>
                <w:szCs w:val="24"/>
              </w:rPr>
              <w:t>0</w:t>
            </w:r>
          </w:p>
        </w:tc>
        <w:tc>
          <w:tcPr>
            <w:tcW w:w="1663" w:type="dxa"/>
            <w:vMerge w:val="restart"/>
            <w:vAlign w:val="center"/>
          </w:tcPr>
          <w:p w:rsidR="006D08C5" w:rsidRDefault="006D08C5" w:rsidP="006D08C5">
            <w:pPr>
              <w:adjustRightInd w:val="0"/>
              <w:spacing w:line="360" w:lineRule="auto"/>
              <w:jc w:val="center"/>
              <w:rPr>
                <w:bCs/>
                <w:sz w:val="24"/>
              </w:rPr>
            </w:pPr>
            <w:r>
              <w:rPr>
                <w:rFonts w:hint="eastAsia"/>
                <w:bCs/>
                <w:sz w:val="24"/>
              </w:rPr>
              <w:t>喷漆</w:t>
            </w:r>
          </w:p>
        </w:tc>
      </w:tr>
      <w:tr w:rsidR="006D08C5" w:rsidTr="00602803">
        <w:trPr>
          <w:trHeight w:val="479"/>
        </w:trPr>
        <w:tc>
          <w:tcPr>
            <w:tcW w:w="901" w:type="dxa"/>
          </w:tcPr>
          <w:p w:rsidR="006D08C5" w:rsidRDefault="006D08C5" w:rsidP="006D08C5">
            <w:pPr>
              <w:adjustRightInd w:val="0"/>
              <w:spacing w:line="360" w:lineRule="auto"/>
              <w:jc w:val="center"/>
              <w:rPr>
                <w:rFonts w:ascii="Times New Roman" w:hint="eastAsia"/>
                <w:sz w:val="24"/>
                <w:szCs w:val="24"/>
              </w:rPr>
            </w:pPr>
            <w:r>
              <w:rPr>
                <w:rFonts w:ascii="Times New Roman" w:hint="eastAsia"/>
                <w:sz w:val="24"/>
                <w:szCs w:val="24"/>
              </w:rPr>
              <w:t>7</w:t>
            </w:r>
          </w:p>
        </w:tc>
        <w:tc>
          <w:tcPr>
            <w:tcW w:w="2152" w:type="dxa"/>
          </w:tcPr>
          <w:p w:rsidR="006D08C5" w:rsidRDefault="006D08C5" w:rsidP="006D08C5">
            <w:pPr>
              <w:adjustRightInd w:val="0"/>
              <w:spacing w:line="360" w:lineRule="auto"/>
              <w:jc w:val="center"/>
              <w:rPr>
                <w:sz w:val="24"/>
              </w:rPr>
            </w:pPr>
            <w:r>
              <w:rPr>
                <w:rFonts w:hint="eastAsia"/>
                <w:sz w:val="24"/>
              </w:rPr>
              <w:t>喷枪</w:t>
            </w:r>
          </w:p>
        </w:tc>
        <w:tc>
          <w:tcPr>
            <w:tcW w:w="1559" w:type="dxa"/>
          </w:tcPr>
          <w:p w:rsidR="006D08C5" w:rsidRDefault="006D08C5" w:rsidP="006D08C5">
            <w:pPr>
              <w:adjustRightInd w:val="0"/>
              <w:spacing w:line="360" w:lineRule="auto"/>
              <w:jc w:val="center"/>
              <w:rPr>
                <w:sz w:val="24"/>
              </w:rPr>
            </w:pPr>
            <w:r>
              <w:rPr>
                <w:rFonts w:hint="eastAsia"/>
                <w:sz w:val="24"/>
              </w:rPr>
              <w:t>3</w:t>
            </w:r>
            <w:r>
              <w:rPr>
                <w:rFonts w:hint="eastAsia"/>
                <w:sz w:val="24"/>
              </w:rPr>
              <w:t>支</w:t>
            </w:r>
          </w:p>
        </w:tc>
        <w:tc>
          <w:tcPr>
            <w:tcW w:w="1418" w:type="dxa"/>
          </w:tcPr>
          <w:p w:rsidR="006D08C5" w:rsidRDefault="006D08C5" w:rsidP="006D08C5">
            <w:pPr>
              <w:adjustRightInd w:val="0"/>
              <w:spacing w:line="360" w:lineRule="auto"/>
              <w:jc w:val="center"/>
              <w:rPr>
                <w:sz w:val="24"/>
              </w:rPr>
            </w:pPr>
            <w:r>
              <w:rPr>
                <w:rFonts w:hint="eastAsia"/>
                <w:sz w:val="24"/>
              </w:rPr>
              <w:t>3</w:t>
            </w:r>
            <w:r>
              <w:rPr>
                <w:rFonts w:hint="eastAsia"/>
                <w:sz w:val="24"/>
              </w:rPr>
              <w:t>支</w:t>
            </w:r>
          </w:p>
        </w:tc>
        <w:tc>
          <w:tcPr>
            <w:tcW w:w="1701" w:type="dxa"/>
          </w:tcPr>
          <w:p w:rsidR="006D08C5" w:rsidRDefault="006D08C5" w:rsidP="006D08C5">
            <w:pPr>
              <w:adjustRightInd w:val="0"/>
              <w:spacing w:line="360" w:lineRule="auto"/>
              <w:jc w:val="center"/>
              <w:rPr>
                <w:rFonts w:ascii="Times New Roman" w:hint="eastAsia"/>
                <w:sz w:val="24"/>
                <w:szCs w:val="24"/>
              </w:rPr>
            </w:pPr>
            <w:r>
              <w:rPr>
                <w:rFonts w:ascii="Times New Roman" w:hint="eastAsia"/>
                <w:sz w:val="24"/>
                <w:szCs w:val="24"/>
              </w:rPr>
              <w:t>0</w:t>
            </w:r>
          </w:p>
        </w:tc>
        <w:tc>
          <w:tcPr>
            <w:tcW w:w="1663" w:type="dxa"/>
            <w:vMerge/>
            <w:vAlign w:val="center"/>
          </w:tcPr>
          <w:p w:rsidR="006D08C5" w:rsidRDefault="006D08C5" w:rsidP="006D08C5">
            <w:pPr>
              <w:adjustRightInd w:val="0"/>
              <w:spacing w:line="360" w:lineRule="auto"/>
              <w:jc w:val="center"/>
              <w:rPr>
                <w:bCs/>
                <w:sz w:val="24"/>
              </w:rPr>
            </w:pPr>
          </w:p>
        </w:tc>
      </w:tr>
      <w:tr w:rsidR="006D08C5" w:rsidTr="00602803">
        <w:trPr>
          <w:trHeight w:val="479"/>
        </w:trPr>
        <w:tc>
          <w:tcPr>
            <w:tcW w:w="901" w:type="dxa"/>
          </w:tcPr>
          <w:p w:rsidR="006D08C5" w:rsidRDefault="006D08C5" w:rsidP="006D08C5">
            <w:pPr>
              <w:adjustRightInd w:val="0"/>
              <w:spacing w:line="360" w:lineRule="auto"/>
              <w:jc w:val="center"/>
              <w:rPr>
                <w:rFonts w:ascii="Times New Roman" w:hint="eastAsia"/>
                <w:sz w:val="24"/>
                <w:szCs w:val="24"/>
              </w:rPr>
            </w:pPr>
            <w:r>
              <w:rPr>
                <w:rFonts w:ascii="Times New Roman" w:hint="eastAsia"/>
                <w:sz w:val="24"/>
                <w:szCs w:val="24"/>
              </w:rPr>
              <w:t>8</w:t>
            </w:r>
          </w:p>
        </w:tc>
        <w:tc>
          <w:tcPr>
            <w:tcW w:w="2152" w:type="dxa"/>
          </w:tcPr>
          <w:p w:rsidR="006D08C5" w:rsidRDefault="006D08C5" w:rsidP="006D08C5">
            <w:pPr>
              <w:adjustRightInd w:val="0"/>
              <w:spacing w:line="360" w:lineRule="auto"/>
              <w:jc w:val="center"/>
              <w:rPr>
                <w:sz w:val="24"/>
              </w:rPr>
            </w:pPr>
            <w:r>
              <w:rPr>
                <w:rFonts w:hint="eastAsia"/>
                <w:sz w:val="24"/>
              </w:rPr>
              <w:t>烤房</w:t>
            </w:r>
          </w:p>
        </w:tc>
        <w:tc>
          <w:tcPr>
            <w:tcW w:w="1559" w:type="dxa"/>
          </w:tcPr>
          <w:p w:rsidR="006D08C5" w:rsidRDefault="006D08C5" w:rsidP="006D08C5">
            <w:pPr>
              <w:adjustRightInd w:val="0"/>
              <w:spacing w:line="360" w:lineRule="auto"/>
              <w:jc w:val="center"/>
              <w:rPr>
                <w:sz w:val="24"/>
              </w:rPr>
            </w:pPr>
            <w:r>
              <w:rPr>
                <w:rFonts w:hint="eastAsia"/>
                <w:sz w:val="24"/>
              </w:rPr>
              <w:t>2</w:t>
            </w:r>
            <w:r>
              <w:rPr>
                <w:rFonts w:hint="eastAsia"/>
                <w:sz w:val="24"/>
              </w:rPr>
              <w:t>个</w:t>
            </w:r>
          </w:p>
        </w:tc>
        <w:tc>
          <w:tcPr>
            <w:tcW w:w="1418" w:type="dxa"/>
          </w:tcPr>
          <w:p w:rsidR="006D08C5" w:rsidRDefault="006D08C5" w:rsidP="006D08C5">
            <w:pPr>
              <w:adjustRightInd w:val="0"/>
              <w:spacing w:line="360" w:lineRule="auto"/>
              <w:jc w:val="center"/>
              <w:rPr>
                <w:sz w:val="24"/>
              </w:rPr>
            </w:pPr>
            <w:r>
              <w:rPr>
                <w:rFonts w:hint="eastAsia"/>
                <w:sz w:val="24"/>
              </w:rPr>
              <w:t>2</w:t>
            </w:r>
            <w:r>
              <w:rPr>
                <w:rFonts w:hint="eastAsia"/>
                <w:sz w:val="24"/>
              </w:rPr>
              <w:t>个</w:t>
            </w:r>
          </w:p>
        </w:tc>
        <w:tc>
          <w:tcPr>
            <w:tcW w:w="1701" w:type="dxa"/>
          </w:tcPr>
          <w:p w:rsidR="006D08C5" w:rsidRDefault="006D08C5" w:rsidP="006D08C5">
            <w:pPr>
              <w:adjustRightInd w:val="0"/>
              <w:spacing w:line="360" w:lineRule="auto"/>
              <w:jc w:val="center"/>
              <w:rPr>
                <w:rFonts w:ascii="Times New Roman" w:hint="eastAsia"/>
                <w:sz w:val="24"/>
                <w:szCs w:val="24"/>
              </w:rPr>
            </w:pPr>
            <w:r>
              <w:rPr>
                <w:rFonts w:ascii="Times New Roman" w:hint="eastAsia"/>
                <w:sz w:val="24"/>
                <w:szCs w:val="24"/>
              </w:rPr>
              <w:t>0</w:t>
            </w:r>
          </w:p>
        </w:tc>
        <w:tc>
          <w:tcPr>
            <w:tcW w:w="1663" w:type="dxa"/>
            <w:vMerge w:val="restart"/>
            <w:vAlign w:val="center"/>
          </w:tcPr>
          <w:p w:rsidR="006D08C5" w:rsidRDefault="006D08C5" w:rsidP="006D08C5">
            <w:pPr>
              <w:adjustRightInd w:val="0"/>
              <w:spacing w:line="360" w:lineRule="auto"/>
              <w:jc w:val="center"/>
              <w:rPr>
                <w:bCs/>
                <w:sz w:val="24"/>
              </w:rPr>
            </w:pPr>
            <w:r>
              <w:rPr>
                <w:rFonts w:hint="eastAsia"/>
                <w:sz w:val="24"/>
              </w:rPr>
              <w:t>烘烤（用电）</w:t>
            </w:r>
          </w:p>
        </w:tc>
      </w:tr>
      <w:tr w:rsidR="006D08C5" w:rsidTr="00602803">
        <w:trPr>
          <w:trHeight w:val="479"/>
        </w:trPr>
        <w:tc>
          <w:tcPr>
            <w:tcW w:w="901" w:type="dxa"/>
          </w:tcPr>
          <w:p w:rsidR="006D08C5" w:rsidRDefault="006D08C5" w:rsidP="006D08C5">
            <w:pPr>
              <w:adjustRightInd w:val="0"/>
              <w:spacing w:line="360" w:lineRule="auto"/>
              <w:jc w:val="center"/>
              <w:rPr>
                <w:rFonts w:ascii="Times New Roman" w:hint="eastAsia"/>
                <w:sz w:val="24"/>
                <w:szCs w:val="24"/>
              </w:rPr>
            </w:pPr>
            <w:r>
              <w:rPr>
                <w:rFonts w:ascii="Times New Roman" w:hint="eastAsia"/>
                <w:sz w:val="24"/>
                <w:szCs w:val="24"/>
              </w:rPr>
              <w:t>9</w:t>
            </w:r>
          </w:p>
        </w:tc>
        <w:tc>
          <w:tcPr>
            <w:tcW w:w="2152" w:type="dxa"/>
          </w:tcPr>
          <w:p w:rsidR="006D08C5" w:rsidRDefault="006D08C5" w:rsidP="006D08C5">
            <w:pPr>
              <w:adjustRightInd w:val="0"/>
              <w:spacing w:line="360" w:lineRule="auto"/>
              <w:jc w:val="center"/>
              <w:rPr>
                <w:sz w:val="24"/>
              </w:rPr>
            </w:pPr>
            <w:r>
              <w:rPr>
                <w:rFonts w:hint="eastAsia"/>
                <w:sz w:val="24"/>
              </w:rPr>
              <w:t>烘烤线</w:t>
            </w:r>
          </w:p>
        </w:tc>
        <w:tc>
          <w:tcPr>
            <w:tcW w:w="1559" w:type="dxa"/>
          </w:tcPr>
          <w:p w:rsidR="006D08C5" w:rsidRDefault="006D08C5" w:rsidP="006D08C5">
            <w:pPr>
              <w:adjustRightInd w:val="0"/>
              <w:spacing w:line="360" w:lineRule="auto"/>
              <w:jc w:val="center"/>
              <w:rPr>
                <w:sz w:val="24"/>
              </w:rPr>
            </w:pPr>
            <w:r>
              <w:rPr>
                <w:rFonts w:hint="eastAsia"/>
                <w:sz w:val="24"/>
              </w:rPr>
              <w:t>1</w:t>
            </w:r>
            <w:r>
              <w:rPr>
                <w:rFonts w:hint="eastAsia"/>
                <w:sz w:val="24"/>
              </w:rPr>
              <w:t>条</w:t>
            </w:r>
          </w:p>
        </w:tc>
        <w:tc>
          <w:tcPr>
            <w:tcW w:w="1418" w:type="dxa"/>
          </w:tcPr>
          <w:p w:rsidR="006D08C5" w:rsidRDefault="006D08C5" w:rsidP="006D08C5">
            <w:pPr>
              <w:adjustRightInd w:val="0"/>
              <w:spacing w:line="360" w:lineRule="auto"/>
              <w:jc w:val="center"/>
              <w:rPr>
                <w:sz w:val="24"/>
              </w:rPr>
            </w:pPr>
            <w:r>
              <w:rPr>
                <w:rFonts w:hint="eastAsia"/>
                <w:sz w:val="24"/>
              </w:rPr>
              <w:t>1</w:t>
            </w:r>
            <w:r>
              <w:rPr>
                <w:rFonts w:hint="eastAsia"/>
                <w:sz w:val="24"/>
              </w:rPr>
              <w:t>条</w:t>
            </w:r>
          </w:p>
        </w:tc>
        <w:tc>
          <w:tcPr>
            <w:tcW w:w="1701" w:type="dxa"/>
          </w:tcPr>
          <w:p w:rsidR="006D08C5" w:rsidRDefault="006D08C5" w:rsidP="006D08C5">
            <w:pPr>
              <w:adjustRightInd w:val="0"/>
              <w:spacing w:line="360" w:lineRule="auto"/>
              <w:jc w:val="center"/>
              <w:rPr>
                <w:rFonts w:ascii="Times New Roman" w:hint="eastAsia"/>
                <w:sz w:val="24"/>
                <w:szCs w:val="24"/>
              </w:rPr>
            </w:pPr>
            <w:r>
              <w:rPr>
                <w:rFonts w:ascii="Times New Roman" w:hint="eastAsia"/>
                <w:sz w:val="24"/>
                <w:szCs w:val="24"/>
              </w:rPr>
              <w:t>0</w:t>
            </w:r>
          </w:p>
        </w:tc>
        <w:tc>
          <w:tcPr>
            <w:tcW w:w="1663" w:type="dxa"/>
            <w:vMerge/>
            <w:vAlign w:val="center"/>
          </w:tcPr>
          <w:p w:rsidR="006D08C5" w:rsidRDefault="006D08C5" w:rsidP="006D08C5">
            <w:pPr>
              <w:adjustRightInd w:val="0"/>
              <w:spacing w:line="360" w:lineRule="auto"/>
              <w:jc w:val="center"/>
              <w:rPr>
                <w:bCs/>
                <w:sz w:val="24"/>
              </w:rPr>
            </w:pPr>
          </w:p>
        </w:tc>
      </w:tr>
      <w:tr w:rsidR="006D08C5" w:rsidTr="00602803">
        <w:trPr>
          <w:trHeight w:val="479"/>
        </w:trPr>
        <w:tc>
          <w:tcPr>
            <w:tcW w:w="901" w:type="dxa"/>
          </w:tcPr>
          <w:p w:rsidR="006D08C5" w:rsidRDefault="006D08C5" w:rsidP="006D08C5">
            <w:pPr>
              <w:adjustRightInd w:val="0"/>
              <w:spacing w:line="360" w:lineRule="auto"/>
              <w:jc w:val="center"/>
              <w:rPr>
                <w:rFonts w:ascii="Times New Roman" w:hint="eastAsia"/>
                <w:sz w:val="24"/>
                <w:szCs w:val="24"/>
              </w:rPr>
            </w:pPr>
            <w:r>
              <w:rPr>
                <w:rFonts w:ascii="Times New Roman" w:hint="eastAsia"/>
                <w:sz w:val="24"/>
                <w:szCs w:val="24"/>
              </w:rPr>
              <w:t>10</w:t>
            </w:r>
          </w:p>
        </w:tc>
        <w:tc>
          <w:tcPr>
            <w:tcW w:w="2152" w:type="dxa"/>
          </w:tcPr>
          <w:p w:rsidR="006D08C5" w:rsidRDefault="006D08C5" w:rsidP="006D08C5">
            <w:pPr>
              <w:adjustRightInd w:val="0"/>
              <w:spacing w:line="360" w:lineRule="auto"/>
              <w:jc w:val="center"/>
              <w:rPr>
                <w:sz w:val="24"/>
              </w:rPr>
            </w:pPr>
            <w:r>
              <w:rPr>
                <w:rFonts w:hint="eastAsia"/>
                <w:sz w:val="24"/>
              </w:rPr>
              <w:t>螺杆空压机</w:t>
            </w:r>
          </w:p>
        </w:tc>
        <w:tc>
          <w:tcPr>
            <w:tcW w:w="1559" w:type="dxa"/>
          </w:tcPr>
          <w:p w:rsidR="006D08C5" w:rsidRDefault="006D08C5" w:rsidP="006D08C5">
            <w:pPr>
              <w:adjustRightInd w:val="0"/>
              <w:spacing w:line="360" w:lineRule="auto"/>
              <w:jc w:val="center"/>
              <w:rPr>
                <w:sz w:val="24"/>
              </w:rPr>
            </w:pPr>
            <w:r>
              <w:rPr>
                <w:rFonts w:hint="eastAsia"/>
                <w:sz w:val="24"/>
              </w:rPr>
              <w:t>3</w:t>
            </w:r>
            <w:r>
              <w:rPr>
                <w:rFonts w:hint="eastAsia"/>
                <w:sz w:val="24"/>
              </w:rPr>
              <w:t>台</w:t>
            </w:r>
          </w:p>
        </w:tc>
        <w:tc>
          <w:tcPr>
            <w:tcW w:w="1418" w:type="dxa"/>
          </w:tcPr>
          <w:p w:rsidR="006D08C5" w:rsidRDefault="006D08C5" w:rsidP="006D08C5">
            <w:pPr>
              <w:adjustRightInd w:val="0"/>
              <w:spacing w:line="360" w:lineRule="auto"/>
              <w:jc w:val="center"/>
              <w:rPr>
                <w:sz w:val="24"/>
              </w:rPr>
            </w:pPr>
            <w:r>
              <w:rPr>
                <w:rFonts w:hint="eastAsia"/>
                <w:sz w:val="24"/>
              </w:rPr>
              <w:t>3</w:t>
            </w:r>
            <w:r>
              <w:rPr>
                <w:rFonts w:hint="eastAsia"/>
                <w:sz w:val="24"/>
              </w:rPr>
              <w:t>台</w:t>
            </w:r>
          </w:p>
        </w:tc>
        <w:tc>
          <w:tcPr>
            <w:tcW w:w="1701" w:type="dxa"/>
          </w:tcPr>
          <w:p w:rsidR="006D08C5" w:rsidRDefault="006D08C5" w:rsidP="006D08C5">
            <w:pPr>
              <w:adjustRightInd w:val="0"/>
              <w:spacing w:line="360" w:lineRule="auto"/>
              <w:jc w:val="center"/>
              <w:rPr>
                <w:rFonts w:ascii="Times New Roman" w:hint="eastAsia"/>
                <w:sz w:val="24"/>
                <w:szCs w:val="24"/>
              </w:rPr>
            </w:pPr>
            <w:r>
              <w:rPr>
                <w:rFonts w:ascii="Times New Roman" w:hint="eastAsia"/>
                <w:sz w:val="24"/>
                <w:szCs w:val="24"/>
              </w:rPr>
              <w:t>0</w:t>
            </w:r>
          </w:p>
        </w:tc>
        <w:tc>
          <w:tcPr>
            <w:tcW w:w="1663" w:type="dxa"/>
            <w:vMerge w:val="restart"/>
            <w:vAlign w:val="center"/>
          </w:tcPr>
          <w:p w:rsidR="006D08C5" w:rsidRDefault="006D08C5" w:rsidP="006D08C5">
            <w:pPr>
              <w:adjustRightInd w:val="0"/>
              <w:spacing w:line="360" w:lineRule="auto"/>
              <w:jc w:val="center"/>
              <w:rPr>
                <w:bCs/>
                <w:sz w:val="24"/>
              </w:rPr>
            </w:pPr>
            <w:r>
              <w:rPr>
                <w:rFonts w:hint="eastAsia"/>
                <w:bCs/>
                <w:sz w:val="24"/>
              </w:rPr>
              <w:t>辅助设备</w:t>
            </w:r>
          </w:p>
        </w:tc>
      </w:tr>
      <w:tr w:rsidR="006D08C5" w:rsidTr="00602803">
        <w:trPr>
          <w:trHeight w:val="479"/>
        </w:trPr>
        <w:tc>
          <w:tcPr>
            <w:tcW w:w="901" w:type="dxa"/>
          </w:tcPr>
          <w:p w:rsidR="006D08C5" w:rsidRDefault="006D08C5" w:rsidP="006D08C5">
            <w:pPr>
              <w:adjustRightInd w:val="0"/>
              <w:spacing w:line="360" w:lineRule="auto"/>
              <w:jc w:val="center"/>
              <w:rPr>
                <w:rFonts w:ascii="Times New Roman" w:hint="eastAsia"/>
                <w:sz w:val="24"/>
                <w:szCs w:val="24"/>
              </w:rPr>
            </w:pPr>
            <w:r>
              <w:rPr>
                <w:rFonts w:ascii="Times New Roman" w:hint="eastAsia"/>
                <w:sz w:val="24"/>
                <w:szCs w:val="24"/>
              </w:rPr>
              <w:t>11</w:t>
            </w:r>
          </w:p>
        </w:tc>
        <w:tc>
          <w:tcPr>
            <w:tcW w:w="2152" w:type="dxa"/>
          </w:tcPr>
          <w:p w:rsidR="006D08C5" w:rsidRDefault="006D08C5" w:rsidP="006D08C5">
            <w:pPr>
              <w:adjustRightInd w:val="0"/>
              <w:spacing w:line="360" w:lineRule="auto"/>
              <w:jc w:val="center"/>
              <w:rPr>
                <w:sz w:val="24"/>
              </w:rPr>
            </w:pPr>
            <w:r>
              <w:rPr>
                <w:rFonts w:hint="eastAsia"/>
                <w:sz w:val="24"/>
              </w:rPr>
              <w:t>喷淋塔</w:t>
            </w:r>
          </w:p>
        </w:tc>
        <w:tc>
          <w:tcPr>
            <w:tcW w:w="1559" w:type="dxa"/>
          </w:tcPr>
          <w:p w:rsidR="006D08C5" w:rsidRDefault="006D08C5" w:rsidP="006D08C5">
            <w:pPr>
              <w:adjustRightInd w:val="0"/>
              <w:spacing w:line="360" w:lineRule="auto"/>
              <w:jc w:val="center"/>
              <w:rPr>
                <w:sz w:val="24"/>
              </w:rPr>
            </w:pPr>
            <w:r>
              <w:rPr>
                <w:rFonts w:hint="eastAsia"/>
                <w:sz w:val="24"/>
              </w:rPr>
              <w:t>4</w:t>
            </w:r>
            <w:r>
              <w:rPr>
                <w:rFonts w:hint="eastAsia"/>
                <w:sz w:val="24"/>
              </w:rPr>
              <w:t>台</w:t>
            </w:r>
          </w:p>
        </w:tc>
        <w:tc>
          <w:tcPr>
            <w:tcW w:w="1418" w:type="dxa"/>
          </w:tcPr>
          <w:p w:rsidR="006D08C5" w:rsidRDefault="006D08C5" w:rsidP="006D08C5">
            <w:pPr>
              <w:adjustRightInd w:val="0"/>
              <w:spacing w:line="360" w:lineRule="auto"/>
              <w:jc w:val="center"/>
              <w:rPr>
                <w:sz w:val="24"/>
              </w:rPr>
            </w:pPr>
            <w:r>
              <w:rPr>
                <w:rFonts w:hint="eastAsia"/>
                <w:sz w:val="24"/>
              </w:rPr>
              <w:t>4</w:t>
            </w:r>
            <w:r>
              <w:rPr>
                <w:rFonts w:hint="eastAsia"/>
                <w:sz w:val="24"/>
              </w:rPr>
              <w:t>台</w:t>
            </w:r>
          </w:p>
        </w:tc>
        <w:tc>
          <w:tcPr>
            <w:tcW w:w="1701" w:type="dxa"/>
          </w:tcPr>
          <w:p w:rsidR="006D08C5" w:rsidRDefault="006D08C5" w:rsidP="006D08C5">
            <w:pPr>
              <w:adjustRightInd w:val="0"/>
              <w:spacing w:line="360" w:lineRule="auto"/>
              <w:jc w:val="center"/>
              <w:rPr>
                <w:rFonts w:ascii="Times New Roman" w:hint="eastAsia"/>
                <w:sz w:val="24"/>
                <w:szCs w:val="24"/>
              </w:rPr>
            </w:pPr>
            <w:r>
              <w:rPr>
                <w:rFonts w:ascii="Times New Roman" w:hint="eastAsia"/>
                <w:sz w:val="24"/>
                <w:szCs w:val="24"/>
              </w:rPr>
              <w:t>0</w:t>
            </w:r>
          </w:p>
        </w:tc>
        <w:tc>
          <w:tcPr>
            <w:tcW w:w="1663" w:type="dxa"/>
            <w:vMerge/>
            <w:vAlign w:val="center"/>
          </w:tcPr>
          <w:p w:rsidR="006D08C5" w:rsidRDefault="006D08C5" w:rsidP="006D08C5">
            <w:pPr>
              <w:adjustRightInd w:val="0"/>
              <w:spacing w:line="360" w:lineRule="auto"/>
              <w:jc w:val="center"/>
              <w:rPr>
                <w:bCs/>
                <w:sz w:val="24"/>
              </w:rPr>
            </w:pPr>
          </w:p>
        </w:tc>
      </w:tr>
    </w:tbl>
    <w:p w:rsidR="007D3E7B" w:rsidRDefault="007D3E7B">
      <w:pPr>
        <w:spacing w:line="360" w:lineRule="auto"/>
        <w:rPr>
          <w:rFonts w:ascii="Times New Roman"/>
          <w:sz w:val="24"/>
          <w:szCs w:val="24"/>
        </w:rPr>
      </w:pP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0F6B0E">
        <w:rPr>
          <w:rFonts w:ascii="Times New Roman" w:hAnsi="Times New Roman"/>
          <w:sz w:val="24"/>
          <w:szCs w:val="24"/>
        </w:rPr>
        <w:t>不排放生产性废水</w:t>
      </w:r>
      <w:r w:rsidR="00FE4171">
        <w:rPr>
          <w:rFonts w:ascii="Times New Roman" w:hAnsi="Times New Roman" w:hint="eastAsia"/>
          <w:sz w:val="24"/>
          <w:szCs w:val="24"/>
        </w:rPr>
        <w:t>；</w:t>
      </w:r>
      <w:r w:rsidR="006D08C5" w:rsidRPr="006D08C5">
        <w:rPr>
          <w:rFonts w:ascii="Times New Roman" w:hAnsi="Times New Roman" w:hint="eastAsia"/>
          <w:sz w:val="24"/>
          <w:szCs w:val="24"/>
        </w:rPr>
        <w:t>冷却水循环使用，不外排；</w:t>
      </w:r>
      <w:r w:rsidR="006D08C5" w:rsidRPr="006D08C5">
        <w:rPr>
          <w:rFonts w:ascii="Times New Roman" w:hAnsi="Times New Roman"/>
          <w:sz w:val="24"/>
          <w:szCs w:val="24"/>
        </w:rPr>
        <w:t>水帘柜废水和水喷淋废水（共</w:t>
      </w:r>
      <w:r w:rsidR="006D08C5" w:rsidRPr="006D08C5">
        <w:rPr>
          <w:rFonts w:ascii="Times New Roman" w:hAnsi="Times New Roman"/>
          <w:sz w:val="24"/>
          <w:szCs w:val="24"/>
        </w:rPr>
        <w:t xml:space="preserve"> 9.29 </w:t>
      </w:r>
      <w:r w:rsidR="006D08C5" w:rsidRPr="006D08C5">
        <w:rPr>
          <w:rFonts w:ascii="Times New Roman" w:hAnsi="Times New Roman"/>
          <w:sz w:val="24"/>
          <w:szCs w:val="24"/>
        </w:rPr>
        <w:t>吨</w:t>
      </w:r>
      <w:r w:rsidR="006D08C5" w:rsidRPr="006D08C5">
        <w:rPr>
          <w:rFonts w:ascii="Times New Roman" w:hAnsi="Times New Roman"/>
          <w:sz w:val="24"/>
          <w:szCs w:val="24"/>
        </w:rPr>
        <w:t>/</w:t>
      </w:r>
      <w:r w:rsidR="006D08C5" w:rsidRPr="006D08C5">
        <w:rPr>
          <w:rFonts w:ascii="Times New Roman" w:hAnsi="Times New Roman"/>
          <w:sz w:val="24"/>
          <w:szCs w:val="24"/>
        </w:rPr>
        <w:t>年）、清洗废水（</w:t>
      </w:r>
      <w:r w:rsidR="006D08C5" w:rsidRPr="006D08C5">
        <w:rPr>
          <w:rFonts w:ascii="Times New Roman" w:hAnsi="Times New Roman"/>
          <w:sz w:val="24"/>
          <w:szCs w:val="24"/>
        </w:rPr>
        <w:t xml:space="preserve">13.82 </w:t>
      </w:r>
      <w:r w:rsidR="006D08C5" w:rsidRPr="006D08C5">
        <w:rPr>
          <w:rFonts w:ascii="Times New Roman" w:hAnsi="Times New Roman"/>
          <w:sz w:val="24"/>
          <w:szCs w:val="24"/>
        </w:rPr>
        <w:t>吨</w:t>
      </w:r>
      <w:r w:rsidR="006D08C5" w:rsidRPr="006D08C5">
        <w:rPr>
          <w:rFonts w:ascii="Times New Roman" w:hAnsi="Times New Roman"/>
          <w:sz w:val="24"/>
          <w:szCs w:val="24"/>
        </w:rPr>
        <w:t>/</w:t>
      </w:r>
      <w:r w:rsidR="006D08C5" w:rsidRPr="006D08C5">
        <w:rPr>
          <w:rFonts w:ascii="Times New Roman" w:hAnsi="Times New Roman"/>
          <w:sz w:val="24"/>
          <w:szCs w:val="24"/>
        </w:rPr>
        <w:t>年）、浸泡废水（</w:t>
      </w:r>
      <w:r w:rsidR="006D08C5" w:rsidRPr="006D08C5">
        <w:rPr>
          <w:rFonts w:ascii="Times New Roman" w:hAnsi="Times New Roman"/>
          <w:sz w:val="24"/>
          <w:szCs w:val="24"/>
        </w:rPr>
        <w:t xml:space="preserve">3.11 </w:t>
      </w:r>
      <w:r w:rsidR="006D08C5" w:rsidRPr="006D08C5">
        <w:rPr>
          <w:rFonts w:ascii="Times New Roman" w:hAnsi="Times New Roman"/>
          <w:sz w:val="24"/>
          <w:szCs w:val="24"/>
        </w:rPr>
        <w:t>吨</w:t>
      </w:r>
      <w:r w:rsidR="006D08C5" w:rsidRPr="006D08C5">
        <w:rPr>
          <w:rFonts w:ascii="Times New Roman" w:hAnsi="Times New Roman"/>
          <w:sz w:val="24"/>
          <w:szCs w:val="24"/>
        </w:rPr>
        <w:t>/</w:t>
      </w:r>
      <w:r w:rsidR="006D08C5" w:rsidRPr="006D08C5">
        <w:rPr>
          <w:rFonts w:ascii="Times New Roman" w:hAnsi="Times New Roman"/>
          <w:sz w:val="24"/>
          <w:szCs w:val="24"/>
        </w:rPr>
        <w:t>年）经固定的收集设施收集后交给有资质的单位处理</w:t>
      </w:r>
      <w:r w:rsidR="000F6B0E">
        <w:rPr>
          <w:rFonts w:ascii="Times New Roman" w:hAnsi="Times New Roman"/>
          <w:sz w:val="24"/>
          <w:szCs w:val="24"/>
        </w:rPr>
        <w:t>。</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Pr>
          <w:rFonts w:ascii="宋体" w:hAnsi="宋体" w:cs="宋体"/>
          <w:sz w:val="24"/>
          <w:szCs w:val="24"/>
        </w:rPr>
        <w:t>生活污水经</w:t>
      </w:r>
      <w:r>
        <w:rPr>
          <w:rFonts w:ascii="宋体" w:hAnsi="宋体" w:cs="宋体" w:hint="eastAsia"/>
          <w:sz w:val="24"/>
          <w:szCs w:val="24"/>
        </w:rPr>
        <w:t>三级化粪池</w:t>
      </w:r>
      <w:r>
        <w:rPr>
          <w:rFonts w:ascii="宋体" w:hAnsi="宋体" w:cs="宋体"/>
          <w:sz w:val="24"/>
          <w:szCs w:val="24"/>
        </w:rPr>
        <w:t>处理达到广东省《水污染物排放限值》（DB44/26-2001）第二时段三级标准后排入市政截污管网，引至</w:t>
      </w:r>
      <w:r w:rsidR="006D08C5" w:rsidRPr="006D08C5">
        <w:rPr>
          <w:rFonts w:ascii="宋体" w:hAnsi="宋体" w:cs="宋体"/>
          <w:sz w:val="24"/>
          <w:szCs w:val="24"/>
        </w:rPr>
        <w:t>东莞市虎门宁洲污水处理厂处理</w:t>
      </w:r>
      <w:r w:rsidRPr="00843776">
        <w:rPr>
          <w:rFonts w:ascii="宋体" w:hAnsi="宋体" w:cs="宋体"/>
          <w:sz w:val="24"/>
          <w:szCs w:val="24"/>
        </w:rPr>
        <w:t>。</w:t>
      </w:r>
    </w:p>
    <w:p w:rsidR="007D3E7B" w:rsidRPr="00602803" w:rsidRDefault="00245F84" w:rsidP="00602803">
      <w:pPr>
        <w:spacing w:line="360" w:lineRule="auto"/>
        <w:ind w:firstLineChars="200" w:firstLine="480"/>
        <w:outlineLvl w:val="0"/>
        <w:rPr>
          <w:rFonts w:ascii="宋体" w:hAnsi="宋体" w:cs="宋体"/>
          <w:sz w:val="24"/>
          <w:szCs w:val="24"/>
        </w:rPr>
      </w:pPr>
      <w:r w:rsidRPr="00602803">
        <w:rPr>
          <w:rFonts w:ascii="宋体" w:hAnsi="宋体" w:cs="宋体" w:hint="eastAsia"/>
          <w:sz w:val="24"/>
          <w:szCs w:val="24"/>
        </w:rPr>
        <w:t>（二）废气</w:t>
      </w:r>
    </w:p>
    <w:p w:rsidR="00D572DE" w:rsidRDefault="00602803">
      <w:pPr>
        <w:spacing w:line="500" w:lineRule="exact"/>
        <w:ind w:firstLineChars="200" w:firstLine="480"/>
        <w:rPr>
          <w:rFonts w:ascii="宋体" w:hAnsi="宋体" w:cs="宋体"/>
          <w:sz w:val="24"/>
          <w:szCs w:val="24"/>
        </w:rPr>
      </w:pPr>
      <w:r w:rsidRPr="00602803">
        <w:rPr>
          <w:rFonts w:ascii="宋体" w:hAnsi="宋体" w:cs="宋体" w:hint="eastAsia"/>
          <w:sz w:val="24"/>
          <w:szCs w:val="24"/>
        </w:rPr>
        <w:t>项目</w:t>
      </w:r>
      <w:r w:rsidR="006D08C5" w:rsidRPr="006D08C5">
        <w:rPr>
          <w:rFonts w:ascii="宋体" w:hAnsi="宋体" w:cs="宋体"/>
          <w:sz w:val="24"/>
          <w:szCs w:val="24"/>
        </w:rPr>
        <w:t>成型</w:t>
      </w:r>
      <w:r w:rsidR="006D08C5" w:rsidRPr="006D08C5">
        <w:rPr>
          <w:rFonts w:ascii="宋体" w:hAnsi="宋体" w:cs="宋体" w:hint="eastAsia"/>
          <w:sz w:val="24"/>
          <w:szCs w:val="24"/>
        </w:rPr>
        <w:t>、</w:t>
      </w:r>
      <w:r w:rsidR="006D08C5" w:rsidRPr="006D08C5">
        <w:rPr>
          <w:rFonts w:ascii="宋体" w:hAnsi="宋体" w:cs="宋体"/>
          <w:sz w:val="24"/>
          <w:szCs w:val="24"/>
        </w:rPr>
        <w:t>喷漆、烘烤</w:t>
      </w:r>
      <w:r w:rsidR="006D08C5" w:rsidRPr="006D08C5">
        <w:rPr>
          <w:rFonts w:ascii="宋体" w:hAnsi="宋体" w:cs="宋体" w:hint="eastAsia"/>
          <w:sz w:val="24"/>
          <w:szCs w:val="24"/>
        </w:rPr>
        <w:t>、</w:t>
      </w:r>
      <w:r w:rsidR="006D08C5" w:rsidRPr="006D08C5">
        <w:rPr>
          <w:rFonts w:ascii="宋体" w:hAnsi="宋体" w:cs="宋体"/>
          <w:sz w:val="24"/>
          <w:szCs w:val="24"/>
        </w:rPr>
        <w:t>打磨工序产生的</w:t>
      </w:r>
      <w:r w:rsidR="006D08C5">
        <w:rPr>
          <w:rFonts w:ascii="宋体" w:hAnsi="宋体" w:cs="宋体" w:hint="eastAsia"/>
          <w:sz w:val="24"/>
          <w:szCs w:val="24"/>
        </w:rPr>
        <w:t>非甲烷总烃、总</w:t>
      </w:r>
      <w:proofErr w:type="spellStart"/>
      <w:r w:rsidR="006D08C5">
        <w:rPr>
          <w:rFonts w:ascii="宋体" w:hAnsi="宋体" w:cs="宋体" w:hint="eastAsia"/>
          <w:sz w:val="24"/>
          <w:szCs w:val="24"/>
        </w:rPr>
        <w:t>VOCs</w:t>
      </w:r>
      <w:proofErr w:type="spellEnd"/>
      <w:r w:rsidR="006D08C5" w:rsidRPr="006D08C5">
        <w:rPr>
          <w:rFonts w:ascii="宋体" w:hAnsi="宋体" w:cs="宋体" w:hint="eastAsia"/>
          <w:sz w:val="24"/>
          <w:szCs w:val="24"/>
        </w:rPr>
        <w:t>、粉尘</w:t>
      </w:r>
      <w:r w:rsidR="006D08C5" w:rsidRPr="006D08C5">
        <w:rPr>
          <w:rFonts w:ascii="宋体" w:hAnsi="宋体" w:cs="宋体"/>
          <w:sz w:val="24"/>
          <w:szCs w:val="24"/>
        </w:rPr>
        <w:t>经</w:t>
      </w:r>
      <w:r w:rsidR="006D08C5" w:rsidRPr="006D08C5">
        <w:rPr>
          <w:rFonts w:ascii="宋体" w:hAnsi="宋体" w:cs="宋体" w:hint="eastAsia"/>
          <w:sz w:val="24"/>
          <w:szCs w:val="24"/>
        </w:rPr>
        <w:t>“水喷淋</w:t>
      </w:r>
      <w:r w:rsidR="00C236E3">
        <w:rPr>
          <w:rFonts w:ascii="宋体" w:hAnsi="宋体" w:cs="宋体" w:hint="eastAsia"/>
          <w:sz w:val="24"/>
          <w:szCs w:val="24"/>
        </w:rPr>
        <w:t>+UV</w:t>
      </w:r>
      <w:r w:rsidR="006D08C5" w:rsidRPr="006D08C5">
        <w:rPr>
          <w:rFonts w:ascii="宋体" w:hAnsi="宋体" w:cs="宋体" w:hint="eastAsia"/>
          <w:sz w:val="24"/>
          <w:szCs w:val="24"/>
        </w:rPr>
        <w:t>光解催化装置+活性炭吸附装置”</w:t>
      </w:r>
      <w:r w:rsidR="006D08C5" w:rsidRPr="006D08C5">
        <w:rPr>
          <w:rFonts w:ascii="宋体" w:hAnsi="宋体" w:cs="宋体"/>
          <w:sz w:val="24"/>
          <w:szCs w:val="24"/>
        </w:rPr>
        <w:t>处理后</w:t>
      </w:r>
      <w:r w:rsidR="00C236E3">
        <w:rPr>
          <w:rFonts w:ascii="宋体" w:hAnsi="宋体" w:cs="宋体" w:hint="eastAsia"/>
          <w:sz w:val="24"/>
          <w:szCs w:val="24"/>
        </w:rPr>
        <w:t>经</w:t>
      </w:r>
      <w:r w:rsidR="006D08C5" w:rsidRPr="006D08C5">
        <w:rPr>
          <w:rFonts w:ascii="宋体" w:hAnsi="宋体" w:cs="宋体" w:hint="eastAsia"/>
          <w:sz w:val="24"/>
          <w:szCs w:val="24"/>
        </w:rPr>
        <w:t>排气筒引至</w:t>
      </w:r>
      <w:r w:rsidR="006D08C5" w:rsidRPr="006D08C5">
        <w:rPr>
          <w:rFonts w:ascii="宋体" w:hAnsi="宋体" w:cs="宋体"/>
          <w:sz w:val="24"/>
          <w:szCs w:val="24"/>
        </w:rPr>
        <w:t>高空排放，成型</w:t>
      </w:r>
      <w:r w:rsidR="006D08C5" w:rsidRPr="006D08C5">
        <w:rPr>
          <w:rFonts w:ascii="宋体" w:hAnsi="宋体" w:cs="宋体" w:hint="eastAsia"/>
          <w:sz w:val="24"/>
          <w:szCs w:val="24"/>
        </w:rPr>
        <w:t>工序</w:t>
      </w:r>
      <w:r w:rsidR="006D08C5">
        <w:rPr>
          <w:rFonts w:ascii="宋体" w:hAnsi="宋体" w:cs="宋体" w:hint="eastAsia"/>
          <w:sz w:val="24"/>
          <w:szCs w:val="24"/>
        </w:rPr>
        <w:t>非甲烷总烃</w:t>
      </w:r>
      <w:r w:rsidR="006D08C5" w:rsidRPr="006D08C5">
        <w:rPr>
          <w:rFonts w:ascii="宋体" w:hAnsi="宋体" w:cs="宋体"/>
          <w:sz w:val="24"/>
          <w:szCs w:val="24"/>
        </w:rPr>
        <w:t>排放</w:t>
      </w:r>
      <w:r w:rsidR="006D08C5" w:rsidRPr="006D08C5">
        <w:rPr>
          <w:rFonts w:ascii="宋体" w:hAnsi="宋体" w:cs="宋体" w:hint="eastAsia"/>
          <w:sz w:val="24"/>
          <w:szCs w:val="24"/>
        </w:rPr>
        <w:t>达到</w:t>
      </w:r>
      <w:r w:rsidR="006D08C5" w:rsidRPr="006D08C5">
        <w:rPr>
          <w:rFonts w:ascii="宋体" w:hAnsi="宋体" w:cs="宋体"/>
          <w:sz w:val="24"/>
          <w:szCs w:val="24"/>
        </w:rPr>
        <w:t>《合成树脂工业污染物排放标准》（GB31572-2015）表4大气污染物排放限值要求；喷漆、烘烤工序</w:t>
      </w:r>
      <w:r w:rsidR="007510D0">
        <w:rPr>
          <w:rFonts w:ascii="宋体" w:hAnsi="宋体" w:cs="宋体" w:hint="eastAsia"/>
          <w:sz w:val="24"/>
          <w:szCs w:val="24"/>
        </w:rPr>
        <w:t>总</w:t>
      </w:r>
      <w:proofErr w:type="spellStart"/>
      <w:r w:rsidR="007510D0">
        <w:rPr>
          <w:rFonts w:ascii="宋体" w:hAnsi="宋体" w:cs="宋体" w:hint="eastAsia"/>
          <w:sz w:val="24"/>
          <w:szCs w:val="24"/>
        </w:rPr>
        <w:t>VOCs</w:t>
      </w:r>
      <w:proofErr w:type="spellEnd"/>
      <w:r w:rsidR="006D08C5" w:rsidRPr="006D08C5">
        <w:rPr>
          <w:rFonts w:ascii="宋体" w:hAnsi="宋体" w:cs="宋体"/>
          <w:sz w:val="24"/>
          <w:szCs w:val="24"/>
        </w:rPr>
        <w:t>排放</w:t>
      </w:r>
      <w:r w:rsidR="006D08C5" w:rsidRPr="006D08C5">
        <w:rPr>
          <w:rFonts w:ascii="宋体" w:hAnsi="宋体" w:cs="宋体" w:hint="eastAsia"/>
          <w:sz w:val="24"/>
          <w:szCs w:val="24"/>
        </w:rPr>
        <w:t>达到</w:t>
      </w:r>
      <w:r w:rsidR="006D08C5" w:rsidRPr="006D08C5">
        <w:rPr>
          <w:rFonts w:ascii="宋体" w:hAnsi="宋体" w:cs="宋体"/>
          <w:sz w:val="24"/>
          <w:szCs w:val="24"/>
        </w:rPr>
        <w:t>广东省《家具制造行业挥发性有机化合物排放标准》（DB44/814-2010）第 II 时段排气筒排放</w:t>
      </w:r>
      <w:r w:rsidR="006D08C5" w:rsidRPr="006D08C5">
        <w:rPr>
          <w:rFonts w:ascii="宋体" w:hAnsi="宋体" w:cs="宋体"/>
          <w:sz w:val="24"/>
          <w:szCs w:val="24"/>
        </w:rPr>
        <w:lastRenderedPageBreak/>
        <w:t>限值要求；打磨工序产生的</w:t>
      </w:r>
      <w:r w:rsidR="006D08C5" w:rsidRPr="006D08C5">
        <w:rPr>
          <w:rFonts w:ascii="宋体" w:hAnsi="宋体" w:cs="宋体" w:hint="eastAsia"/>
          <w:sz w:val="24"/>
          <w:szCs w:val="24"/>
        </w:rPr>
        <w:t>粉尘</w:t>
      </w:r>
      <w:r w:rsidR="006D08C5" w:rsidRPr="006D08C5">
        <w:rPr>
          <w:rFonts w:ascii="宋体" w:hAnsi="宋体" w:cs="宋体"/>
          <w:sz w:val="24"/>
          <w:szCs w:val="24"/>
        </w:rPr>
        <w:t>排放</w:t>
      </w:r>
      <w:r w:rsidR="006D08C5" w:rsidRPr="006D08C5">
        <w:rPr>
          <w:rFonts w:ascii="宋体" w:hAnsi="宋体" w:cs="宋体" w:hint="eastAsia"/>
          <w:sz w:val="24"/>
          <w:szCs w:val="24"/>
        </w:rPr>
        <w:t>达到</w:t>
      </w:r>
      <w:r w:rsidR="006D08C5" w:rsidRPr="006D08C5">
        <w:rPr>
          <w:rFonts w:ascii="宋体" w:hAnsi="宋体" w:cs="宋体"/>
          <w:sz w:val="24"/>
          <w:szCs w:val="24"/>
        </w:rPr>
        <w:t>广东省《 大 气 污 染 物 排 放 限 值 》（DB44/27-2001）第二时段二级标准排放限值要求</w:t>
      </w:r>
      <w:r w:rsidR="0004010E">
        <w:rPr>
          <w:rFonts w:ascii="宋体" w:hAnsi="宋体" w:cs="宋体" w:hint="eastAsia"/>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7510D0">
        <w:rPr>
          <w:rFonts w:ascii="Times New Roman" w:hAnsi="Times New Roman" w:hint="eastAsia"/>
          <w:sz w:val="24"/>
          <w:szCs w:val="24"/>
        </w:rPr>
        <w:t>3</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（一）污染物达标排放情况</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C236E3" w:rsidRDefault="00D02302" w:rsidP="00C236E3">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FE4171">
        <w:rPr>
          <w:rFonts w:ascii="Times New Roman" w:hAnsi="Times New Roman" w:hint="eastAsia"/>
          <w:sz w:val="24"/>
          <w:szCs w:val="24"/>
        </w:rPr>
        <w:t>；</w:t>
      </w:r>
      <w:r w:rsidR="00C236E3" w:rsidRPr="006D08C5">
        <w:rPr>
          <w:rFonts w:ascii="Times New Roman" w:hAnsi="Times New Roman" w:hint="eastAsia"/>
          <w:sz w:val="24"/>
          <w:szCs w:val="24"/>
        </w:rPr>
        <w:t>冷却水循环使用，不外排；</w:t>
      </w:r>
      <w:r w:rsidR="00C236E3" w:rsidRPr="006D08C5">
        <w:rPr>
          <w:rFonts w:ascii="Times New Roman" w:hAnsi="Times New Roman"/>
          <w:sz w:val="24"/>
          <w:szCs w:val="24"/>
        </w:rPr>
        <w:t>水帘柜废水和水喷淋废水（共</w:t>
      </w:r>
      <w:r w:rsidR="00C236E3" w:rsidRPr="006D08C5">
        <w:rPr>
          <w:rFonts w:ascii="Times New Roman" w:hAnsi="Times New Roman"/>
          <w:sz w:val="24"/>
          <w:szCs w:val="24"/>
        </w:rPr>
        <w:t xml:space="preserve"> 9.29 </w:t>
      </w:r>
      <w:r w:rsidR="00C236E3" w:rsidRPr="006D08C5">
        <w:rPr>
          <w:rFonts w:ascii="Times New Roman" w:hAnsi="Times New Roman"/>
          <w:sz w:val="24"/>
          <w:szCs w:val="24"/>
        </w:rPr>
        <w:t>吨</w:t>
      </w:r>
      <w:r w:rsidR="00C236E3" w:rsidRPr="006D08C5">
        <w:rPr>
          <w:rFonts w:ascii="Times New Roman" w:hAnsi="Times New Roman"/>
          <w:sz w:val="24"/>
          <w:szCs w:val="24"/>
        </w:rPr>
        <w:t>/</w:t>
      </w:r>
      <w:r w:rsidR="00C236E3" w:rsidRPr="006D08C5">
        <w:rPr>
          <w:rFonts w:ascii="Times New Roman" w:hAnsi="Times New Roman"/>
          <w:sz w:val="24"/>
          <w:szCs w:val="24"/>
        </w:rPr>
        <w:t>年）、清洗废水（</w:t>
      </w:r>
      <w:r w:rsidR="00C236E3" w:rsidRPr="006D08C5">
        <w:rPr>
          <w:rFonts w:ascii="Times New Roman" w:hAnsi="Times New Roman"/>
          <w:sz w:val="24"/>
          <w:szCs w:val="24"/>
        </w:rPr>
        <w:t xml:space="preserve">13.82 </w:t>
      </w:r>
      <w:r w:rsidR="00C236E3" w:rsidRPr="006D08C5">
        <w:rPr>
          <w:rFonts w:ascii="Times New Roman" w:hAnsi="Times New Roman"/>
          <w:sz w:val="24"/>
          <w:szCs w:val="24"/>
        </w:rPr>
        <w:t>吨</w:t>
      </w:r>
      <w:r w:rsidR="00C236E3" w:rsidRPr="006D08C5">
        <w:rPr>
          <w:rFonts w:ascii="Times New Roman" w:hAnsi="Times New Roman"/>
          <w:sz w:val="24"/>
          <w:szCs w:val="24"/>
        </w:rPr>
        <w:t>/</w:t>
      </w:r>
      <w:r w:rsidR="00C236E3" w:rsidRPr="006D08C5">
        <w:rPr>
          <w:rFonts w:ascii="Times New Roman" w:hAnsi="Times New Roman"/>
          <w:sz w:val="24"/>
          <w:szCs w:val="24"/>
        </w:rPr>
        <w:t>年）、浸泡废水（</w:t>
      </w:r>
      <w:r w:rsidR="00C236E3" w:rsidRPr="006D08C5">
        <w:rPr>
          <w:rFonts w:ascii="Times New Roman" w:hAnsi="Times New Roman"/>
          <w:sz w:val="24"/>
          <w:szCs w:val="24"/>
        </w:rPr>
        <w:t xml:space="preserve">3.11 </w:t>
      </w:r>
      <w:r w:rsidR="00C236E3" w:rsidRPr="006D08C5">
        <w:rPr>
          <w:rFonts w:ascii="Times New Roman" w:hAnsi="Times New Roman"/>
          <w:sz w:val="24"/>
          <w:szCs w:val="24"/>
        </w:rPr>
        <w:t>吨</w:t>
      </w:r>
      <w:r w:rsidR="00C236E3" w:rsidRPr="006D08C5">
        <w:rPr>
          <w:rFonts w:ascii="Times New Roman" w:hAnsi="Times New Roman"/>
          <w:sz w:val="24"/>
          <w:szCs w:val="24"/>
        </w:rPr>
        <w:t>/</w:t>
      </w:r>
      <w:r w:rsidR="00C236E3" w:rsidRPr="006D08C5">
        <w:rPr>
          <w:rFonts w:ascii="Times New Roman" w:hAnsi="Times New Roman"/>
          <w:sz w:val="24"/>
          <w:szCs w:val="24"/>
        </w:rPr>
        <w:t>年）经固定的收集设施收集后交给有资质的单位处理</w:t>
      </w:r>
      <w:r w:rsidR="00C236E3">
        <w:rPr>
          <w:rFonts w:ascii="Times New Roman" w:hAnsi="Times New Roman"/>
          <w:sz w:val="24"/>
          <w:szCs w:val="24"/>
        </w:rPr>
        <w:t>。</w:t>
      </w:r>
    </w:p>
    <w:p w:rsidR="007D3E7B" w:rsidRPr="00D02302" w:rsidRDefault="00C236E3" w:rsidP="00C236E3">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Pr>
          <w:rFonts w:ascii="宋体" w:hAnsi="宋体" w:cs="宋体"/>
          <w:sz w:val="24"/>
          <w:szCs w:val="24"/>
        </w:rPr>
        <w:t>生活污水经</w:t>
      </w:r>
      <w:r>
        <w:rPr>
          <w:rFonts w:ascii="宋体" w:hAnsi="宋体" w:cs="宋体" w:hint="eastAsia"/>
          <w:sz w:val="24"/>
          <w:szCs w:val="24"/>
        </w:rPr>
        <w:t>三级化粪池</w:t>
      </w:r>
      <w:r>
        <w:rPr>
          <w:rFonts w:ascii="宋体" w:hAnsi="宋体" w:cs="宋体"/>
          <w:sz w:val="24"/>
          <w:szCs w:val="24"/>
        </w:rPr>
        <w:t>处理达到广东省《水污染物排放限值》（DB44/26-2001）第二时段三级标准后排入市政截污管网，引至</w:t>
      </w:r>
      <w:r w:rsidRPr="006D08C5">
        <w:rPr>
          <w:rFonts w:ascii="宋体" w:hAnsi="宋体" w:cs="宋体"/>
          <w:sz w:val="24"/>
          <w:szCs w:val="24"/>
        </w:rPr>
        <w:t>东莞市虎门宁洲污水处理厂处理</w:t>
      </w:r>
      <w:r w:rsidR="00D143E1" w:rsidRPr="00843776">
        <w:rPr>
          <w:rFonts w:ascii="宋体" w:hAnsi="宋体" w:cs="宋体"/>
          <w:sz w:val="24"/>
          <w:szCs w:val="24"/>
        </w:rPr>
        <w:t>。</w:t>
      </w:r>
      <w:r w:rsidR="00245F84">
        <w:rPr>
          <w:rFonts w:ascii="Times New Roman" w:hAnsi="Times New Roman" w:hint="eastAsia"/>
          <w:sz w:val="24"/>
          <w:szCs w:val="24"/>
        </w:rPr>
        <w:t>见监测报告</w:t>
      </w:r>
      <w:r w:rsidR="00245F84">
        <w:rPr>
          <w:rFonts w:ascii="宋体" w:hAnsi="宋体" w:cs="宋体" w:hint="eastAsia"/>
          <w:sz w:val="24"/>
          <w:szCs w:val="24"/>
        </w:rPr>
        <w:t>HSJC（验字）2019</w:t>
      </w:r>
      <w:r w:rsidR="00D02302">
        <w:rPr>
          <w:rFonts w:ascii="宋体" w:hAnsi="宋体" w:cs="宋体" w:hint="eastAsia"/>
          <w:sz w:val="24"/>
          <w:szCs w:val="24"/>
        </w:rPr>
        <w:t>0</w:t>
      </w:r>
      <w:r>
        <w:rPr>
          <w:rFonts w:ascii="宋体" w:hAnsi="宋体" w:cs="宋体" w:hint="eastAsia"/>
          <w:sz w:val="24"/>
          <w:szCs w:val="24"/>
        </w:rPr>
        <w:t>802004</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C236E3" w:rsidP="00D143E1">
      <w:pPr>
        <w:spacing w:line="500" w:lineRule="exact"/>
        <w:ind w:firstLineChars="200" w:firstLine="480"/>
        <w:rPr>
          <w:rFonts w:ascii="宋体" w:hAnsi="宋体" w:cs="宋体"/>
          <w:sz w:val="24"/>
          <w:szCs w:val="24"/>
        </w:rPr>
      </w:pPr>
      <w:r w:rsidRPr="00602803">
        <w:rPr>
          <w:rFonts w:ascii="宋体" w:hAnsi="宋体" w:cs="宋体" w:hint="eastAsia"/>
          <w:sz w:val="24"/>
          <w:szCs w:val="24"/>
        </w:rPr>
        <w:t>项目</w:t>
      </w:r>
      <w:r w:rsidRPr="006D08C5">
        <w:rPr>
          <w:rFonts w:ascii="宋体" w:hAnsi="宋体" w:cs="宋体"/>
          <w:sz w:val="24"/>
          <w:szCs w:val="24"/>
        </w:rPr>
        <w:t>成型</w:t>
      </w:r>
      <w:r w:rsidRPr="006D08C5">
        <w:rPr>
          <w:rFonts w:ascii="宋体" w:hAnsi="宋体" w:cs="宋体" w:hint="eastAsia"/>
          <w:sz w:val="24"/>
          <w:szCs w:val="24"/>
        </w:rPr>
        <w:t>、</w:t>
      </w:r>
      <w:r w:rsidRPr="006D08C5">
        <w:rPr>
          <w:rFonts w:ascii="宋体" w:hAnsi="宋体" w:cs="宋体"/>
          <w:sz w:val="24"/>
          <w:szCs w:val="24"/>
        </w:rPr>
        <w:t>喷漆、烘烤</w:t>
      </w:r>
      <w:r w:rsidRPr="006D08C5">
        <w:rPr>
          <w:rFonts w:ascii="宋体" w:hAnsi="宋体" w:cs="宋体" w:hint="eastAsia"/>
          <w:sz w:val="24"/>
          <w:szCs w:val="24"/>
        </w:rPr>
        <w:t>、</w:t>
      </w:r>
      <w:r w:rsidRPr="006D08C5">
        <w:rPr>
          <w:rFonts w:ascii="宋体" w:hAnsi="宋体" w:cs="宋体"/>
          <w:sz w:val="24"/>
          <w:szCs w:val="24"/>
        </w:rPr>
        <w:t>打磨工序产生的</w:t>
      </w:r>
      <w:r>
        <w:rPr>
          <w:rFonts w:ascii="宋体" w:hAnsi="宋体" w:cs="宋体" w:hint="eastAsia"/>
          <w:sz w:val="24"/>
          <w:szCs w:val="24"/>
        </w:rPr>
        <w:t>非甲烷总烃、总</w:t>
      </w:r>
      <w:proofErr w:type="spellStart"/>
      <w:r>
        <w:rPr>
          <w:rFonts w:ascii="宋体" w:hAnsi="宋体" w:cs="宋体" w:hint="eastAsia"/>
          <w:sz w:val="24"/>
          <w:szCs w:val="24"/>
        </w:rPr>
        <w:t>VOCs</w:t>
      </w:r>
      <w:proofErr w:type="spellEnd"/>
      <w:r w:rsidRPr="006D08C5">
        <w:rPr>
          <w:rFonts w:ascii="宋体" w:hAnsi="宋体" w:cs="宋体" w:hint="eastAsia"/>
          <w:sz w:val="24"/>
          <w:szCs w:val="24"/>
        </w:rPr>
        <w:t>、粉尘</w:t>
      </w:r>
      <w:r w:rsidRPr="006D08C5">
        <w:rPr>
          <w:rFonts w:ascii="宋体" w:hAnsi="宋体" w:cs="宋体"/>
          <w:sz w:val="24"/>
          <w:szCs w:val="24"/>
        </w:rPr>
        <w:t>经</w:t>
      </w:r>
      <w:r w:rsidRPr="006D08C5">
        <w:rPr>
          <w:rFonts w:ascii="宋体" w:hAnsi="宋体" w:cs="宋体" w:hint="eastAsia"/>
          <w:sz w:val="24"/>
          <w:szCs w:val="24"/>
        </w:rPr>
        <w:t>“水喷淋</w:t>
      </w:r>
      <w:r>
        <w:rPr>
          <w:rFonts w:ascii="宋体" w:hAnsi="宋体" w:cs="宋体" w:hint="eastAsia"/>
          <w:sz w:val="24"/>
          <w:szCs w:val="24"/>
        </w:rPr>
        <w:t>+UV</w:t>
      </w:r>
      <w:r w:rsidRPr="006D08C5">
        <w:rPr>
          <w:rFonts w:ascii="宋体" w:hAnsi="宋体" w:cs="宋体" w:hint="eastAsia"/>
          <w:sz w:val="24"/>
          <w:szCs w:val="24"/>
        </w:rPr>
        <w:t>光解催化装置+活性炭吸附装置”</w:t>
      </w:r>
      <w:r w:rsidRPr="006D08C5">
        <w:rPr>
          <w:rFonts w:ascii="宋体" w:hAnsi="宋体" w:cs="宋体"/>
          <w:sz w:val="24"/>
          <w:szCs w:val="24"/>
        </w:rPr>
        <w:t>处理后</w:t>
      </w:r>
      <w:r>
        <w:rPr>
          <w:rFonts w:ascii="宋体" w:hAnsi="宋体" w:cs="宋体" w:hint="eastAsia"/>
          <w:sz w:val="24"/>
          <w:szCs w:val="24"/>
        </w:rPr>
        <w:t>经</w:t>
      </w:r>
      <w:r w:rsidRPr="006D08C5">
        <w:rPr>
          <w:rFonts w:ascii="宋体" w:hAnsi="宋体" w:cs="宋体" w:hint="eastAsia"/>
          <w:sz w:val="24"/>
          <w:szCs w:val="24"/>
        </w:rPr>
        <w:t>排气筒引至</w:t>
      </w:r>
      <w:r w:rsidRPr="006D08C5">
        <w:rPr>
          <w:rFonts w:ascii="宋体" w:hAnsi="宋体" w:cs="宋体"/>
          <w:sz w:val="24"/>
          <w:szCs w:val="24"/>
        </w:rPr>
        <w:t>高空排放，成型</w:t>
      </w:r>
      <w:r w:rsidRPr="006D08C5">
        <w:rPr>
          <w:rFonts w:ascii="宋体" w:hAnsi="宋体" w:cs="宋体" w:hint="eastAsia"/>
          <w:sz w:val="24"/>
          <w:szCs w:val="24"/>
        </w:rPr>
        <w:t>工序</w:t>
      </w:r>
      <w:r>
        <w:rPr>
          <w:rFonts w:ascii="宋体" w:hAnsi="宋体" w:cs="宋体" w:hint="eastAsia"/>
          <w:sz w:val="24"/>
          <w:szCs w:val="24"/>
        </w:rPr>
        <w:t>非甲烷总烃</w:t>
      </w:r>
      <w:r w:rsidRPr="006D08C5">
        <w:rPr>
          <w:rFonts w:ascii="宋体" w:hAnsi="宋体" w:cs="宋体"/>
          <w:sz w:val="24"/>
          <w:szCs w:val="24"/>
        </w:rPr>
        <w:t>排放</w:t>
      </w:r>
      <w:r w:rsidRPr="006D08C5">
        <w:rPr>
          <w:rFonts w:ascii="宋体" w:hAnsi="宋体" w:cs="宋体" w:hint="eastAsia"/>
          <w:sz w:val="24"/>
          <w:szCs w:val="24"/>
        </w:rPr>
        <w:t>达到</w:t>
      </w:r>
      <w:r w:rsidRPr="006D08C5">
        <w:rPr>
          <w:rFonts w:ascii="宋体" w:hAnsi="宋体" w:cs="宋体"/>
          <w:sz w:val="24"/>
          <w:szCs w:val="24"/>
        </w:rPr>
        <w:t>《合成树脂工业污染物排放标准》（GB31572-2015）表4大气污染物排放限值要求；喷漆、烘烤工序</w:t>
      </w:r>
      <w:r>
        <w:rPr>
          <w:rFonts w:ascii="宋体" w:hAnsi="宋体" w:cs="宋体" w:hint="eastAsia"/>
          <w:sz w:val="24"/>
          <w:szCs w:val="24"/>
        </w:rPr>
        <w:t>总</w:t>
      </w:r>
      <w:proofErr w:type="spellStart"/>
      <w:r>
        <w:rPr>
          <w:rFonts w:ascii="宋体" w:hAnsi="宋体" w:cs="宋体" w:hint="eastAsia"/>
          <w:sz w:val="24"/>
          <w:szCs w:val="24"/>
        </w:rPr>
        <w:t>VOCs</w:t>
      </w:r>
      <w:proofErr w:type="spellEnd"/>
      <w:r w:rsidRPr="006D08C5">
        <w:rPr>
          <w:rFonts w:ascii="宋体" w:hAnsi="宋体" w:cs="宋体"/>
          <w:sz w:val="24"/>
          <w:szCs w:val="24"/>
        </w:rPr>
        <w:t>排放</w:t>
      </w:r>
      <w:r w:rsidRPr="006D08C5">
        <w:rPr>
          <w:rFonts w:ascii="宋体" w:hAnsi="宋体" w:cs="宋体" w:hint="eastAsia"/>
          <w:sz w:val="24"/>
          <w:szCs w:val="24"/>
        </w:rPr>
        <w:t>达到</w:t>
      </w:r>
      <w:r w:rsidRPr="006D08C5">
        <w:rPr>
          <w:rFonts w:ascii="宋体" w:hAnsi="宋体" w:cs="宋体"/>
          <w:sz w:val="24"/>
          <w:szCs w:val="24"/>
        </w:rPr>
        <w:t>广东省《家具制造行业挥发性有机化合物排放标准》（DB44/814-2010）第 II 时段排气筒排放限值要求；打磨工序产生的</w:t>
      </w:r>
      <w:r w:rsidRPr="006D08C5">
        <w:rPr>
          <w:rFonts w:ascii="宋体" w:hAnsi="宋体" w:cs="宋体" w:hint="eastAsia"/>
          <w:sz w:val="24"/>
          <w:szCs w:val="24"/>
        </w:rPr>
        <w:t>粉尘</w:t>
      </w:r>
      <w:r w:rsidRPr="006D08C5">
        <w:rPr>
          <w:rFonts w:ascii="宋体" w:hAnsi="宋体" w:cs="宋体"/>
          <w:sz w:val="24"/>
          <w:szCs w:val="24"/>
        </w:rPr>
        <w:t>排放</w:t>
      </w:r>
      <w:r w:rsidRPr="006D08C5">
        <w:rPr>
          <w:rFonts w:ascii="宋体" w:hAnsi="宋体" w:cs="宋体" w:hint="eastAsia"/>
          <w:sz w:val="24"/>
          <w:szCs w:val="24"/>
        </w:rPr>
        <w:t>达到</w:t>
      </w:r>
      <w:r w:rsidRPr="006D08C5">
        <w:rPr>
          <w:rFonts w:ascii="宋体" w:hAnsi="宋体" w:cs="宋体"/>
          <w:sz w:val="24"/>
          <w:szCs w:val="24"/>
        </w:rPr>
        <w:t>广东省《 大 气 污 染 物 排 放 限 值 》（DB44/27-2001）第二时段二级标准排放限值要求</w:t>
      </w:r>
      <w:r w:rsidR="00D143E1">
        <w:rPr>
          <w:rFonts w:ascii="宋体" w:hAnsi="宋体" w:cs="宋体" w:hint="eastAsia"/>
          <w:sz w:val="24"/>
          <w:szCs w:val="24"/>
        </w:rPr>
        <w:t>。</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sidR="00D143E1">
        <w:rPr>
          <w:rFonts w:ascii="宋体" w:hAnsi="宋体" w:cs="宋体" w:hint="eastAsia"/>
          <w:sz w:val="24"/>
          <w:szCs w:val="24"/>
        </w:rPr>
        <w:t>2</w:t>
      </w:r>
      <w:r>
        <w:rPr>
          <w:rFonts w:ascii="宋体" w:hAnsi="宋体" w:cs="宋体" w:hint="eastAsia"/>
          <w:sz w:val="24"/>
          <w:szCs w:val="24"/>
        </w:rPr>
        <w:t>0190802004</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7D3E7B" w:rsidRDefault="00D0218D" w:rsidP="008E165A">
      <w:pPr>
        <w:spacing w:line="500" w:lineRule="exact"/>
        <w:ind w:firstLineChars="200" w:firstLine="480"/>
        <w:rPr>
          <w:rFonts w:ascii="Times New Roman" w:hAnsi="Times New Roman"/>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C236E3">
        <w:rPr>
          <w:rFonts w:ascii="Times New Roman" w:hAnsi="Times New Roman" w:hint="eastAsia"/>
          <w:sz w:val="24"/>
          <w:szCs w:val="24"/>
        </w:rPr>
        <w:t>3</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sidR="00D143E1">
        <w:rPr>
          <w:rFonts w:ascii="宋体" w:hAnsi="宋体" w:cs="宋体" w:hint="eastAsia"/>
          <w:sz w:val="24"/>
          <w:szCs w:val="24"/>
        </w:rPr>
        <w:t>2019</w:t>
      </w:r>
      <w:r w:rsidR="00C236E3">
        <w:rPr>
          <w:rFonts w:ascii="宋体" w:hAnsi="宋体" w:cs="宋体" w:hint="eastAsia"/>
          <w:sz w:val="24"/>
          <w:szCs w:val="24"/>
        </w:rPr>
        <w:t>0802004</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五、工程建设对环境的影响</w:t>
      </w:r>
    </w:p>
    <w:p w:rsidR="00292DD1" w:rsidRPr="0004010E" w:rsidRDefault="00D02302" w:rsidP="0004010E">
      <w:pPr>
        <w:spacing w:line="500" w:lineRule="exact"/>
        <w:ind w:firstLineChars="200" w:firstLine="480"/>
        <w:rPr>
          <w:rFonts w:asciiTheme="minorEastAsia" w:eastAsiaTheme="minorEastAsia" w:hAnsiTheme="minorEastAsia"/>
          <w:sz w:val="24"/>
          <w:szCs w:val="24"/>
        </w:rPr>
      </w:pPr>
      <w:r>
        <w:rPr>
          <w:rFonts w:ascii="Times New Roman" w:hAnsi="Times New Roman" w:hint="eastAsia"/>
          <w:sz w:val="24"/>
          <w:szCs w:val="24"/>
        </w:rPr>
        <w:t>项目</w:t>
      </w:r>
      <w:r>
        <w:rPr>
          <w:rFonts w:ascii="Times New Roman" w:hAnsi="Times New Roman"/>
          <w:sz w:val="24"/>
          <w:szCs w:val="24"/>
        </w:rPr>
        <w:t>不排放生产性废水</w:t>
      </w:r>
      <w:r w:rsidR="00FE4171">
        <w:rPr>
          <w:rFonts w:ascii="Times New Roman" w:hAnsi="Times New Roman" w:hint="eastAsia"/>
          <w:sz w:val="24"/>
          <w:szCs w:val="24"/>
        </w:rPr>
        <w:t>；</w:t>
      </w:r>
      <w:r w:rsidR="00D143E1" w:rsidRPr="00602803">
        <w:rPr>
          <w:rFonts w:ascii="Times New Roman" w:hAnsi="Times New Roman" w:hint="eastAsia"/>
          <w:sz w:val="24"/>
          <w:szCs w:val="24"/>
        </w:rPr>
        <w:t>水喷淋</w:t>
      </w:r>
      <w:r w:rsidR="00D143E1" w:rsidRPr="00FE4171">
        <w:rPr>
          <w:rFonts w:ascii="Times New Roman" w:hAnsi="Times New Roman"/>
          <w:sz w:val="24"/>
          <w:szCs w:val="24"/>
        </w:rPr>
        <w:t>用水循环使用，不外排</w:t>
      </w:r>
      <w:r>
        <w:rPr>
          <w:rFonts w:ascii="Times New Roman" w:hAnsi="Times New Roman"/>
          <w:sz w:val="24"/>
          <w:szCs w:val="24"/>
        </w:rPr>
        <w:t>。</w:t>
      </w:r>
      <w:r w:rsidR="00292DD1">
        <w:rPr>
          <w:rFonts w:ascii="Times New Roman" w:hAnsi="Times New Roman" w:hint="eastAsia"/>
          <w:sz w:val="24"/>
          <w:szCs w:val="24"/>
        </w:rPr>
        <w:t>项目</w:t>
      </w:r>
      <w:r w:rsidR="00245F84">
        <w:rPr>
          <w:rFonts w:ascii="Times New Roman" w:hAnsi="Times New Roman" w:hint="eastAsia"/>
          <w:sz w:val="24"/>
          <w:szCs w:val="24"/>
        </w:rPr>
        <w:t>生活污水经三</w:t>
      </w:r>
      <w:r w:rsidR="00245F84">
        <w:rPr>
          <w:rFonts w:ascii="Times New Roman" w:hAnsi="Times New Roman" w:hint="eastAsia"/>
          <w:sz w:val="24"/>
          <w:szCs w:val="24"/>
        </w:rPr>
        <w:lastRenderedPageBreak/>
        <w:t>级化粪池处理，排入市政截污管网</w:t>
      </w:r>
      <w:r w:rsidR="00292DD1">
        <w:rPr>
          <w:rFonts w:ascii="宋体" w:hAnsi="宋体" w:cs="宋体"/>
          <w:sz w:val="24"/>
          <w:szCs w:val="24"/>
        </w:rPr>
        <w:t>引至</w:t>
      </w:r>
      <w:r w:rsidR="00D143E1" w:rsidRPr="00602803">
        <w:rPr>
          <w:rFonts w:ascii="宋体" w:hAnsi="宋体" w:cs="宋体" w:hint="eastAsia"/>
          <w:sz w:val="24"/>
          <w:szCs w:val="24"/>
        </w:rPr>
        <w:t>城镇</w:t>
      </w:r>
      <w:r w:rsidR="00D143E1">
        <w:rPr>
          <w:rFonts w:ascii="宋体" w:hAnsi="宋体" w:cs="宋体"/>
          <w:sz w:val="24"/>
          <w:szCs w:val="24"/>
        </w:rPr>
        <w:t>污水处理厂</w:t>
      </w:r>
      <w:r w:rsidR="00292DD1" w:rsidRPr="00843776">
        <w:rPr>
          <w:rFonts w:ascii="宋体" w:hAnsi="宋体" w:cs="宋体"/>
          <w:sz w:val="24"/>
          <w:szCs w:val="24"/>
        </w:rPr>
        <w:t>处理</w:t>
      </w:r>
      <w:r w:rsidR="00245F84">
        <w:rPr>
          <w:rFonts w:ascii="Times New Roman" w:hAnsi="Times New Roman" w:hint="eastAsia"/>
          <w:sz w:val="24"/>
          <w:szCs w:val="24"/>
        </w:rPr>
        <w:t>后达标排放</w:t>
      </w:r>
      <w:r w:rsidR="00292DD1">
        <w:rPr>
          <w:rFonts w:ascii="Times New Roman" w:hAnsi="Times New Roman" w:hint="eastAsia"/>
          <w:sz w:val="24"/>
          <w:szCs w:val="24"/>
        </w:rPr>
        <w:t>；</w:t>
      </w:r>
      <w:r w:rsidR="0004010E">
        <w:rPr>
          <w:rFonts w:ascii="宋体" w:hAnsi="宋体" w:cs="宋体" w:hint="eastAsia"/>
          <w:sz w:val="24"/>
          <w:szCs w:val="24"/>
        </w:rPr>
        <w:t>项目</w:t>
      </w:r>
      <w:r w:rsidR="00D143E1" w:rsidRPr="00602803">
        <w:rPr>
          <w:rFonts w:ascii="宋体" w:hAnsi="宋体" w:cs="宋体" w:hint="eastAsia"/>
          <w:sz w:val="24"/>
          <w:szCs w:val="24"/>
        </w:rPr>
        <w:t>激光切割、激光点焊工序</w:t>
      </w:r>
      <w:r w:rsidR="00D143E1">
        <w:rPr>
          <w:rFonts w:ascii="宋体" w:hAnsi="宋体" w:cs="宋体" w:hint="eastAsia"/>
          <w:sz w:val="24"/>
          <w:szCs w:val="24"/>
        </w:rPr>
        <w:t>产生的有机</w:t>
      </w:r>
      <w:r w:rsidR="00D143E1" w:rsidRPr="00602803">
        <w:rPr>
          <w:rFonts w:ascii="宋体" w:hAnsi="宋体" w:cs="宋体" w:hint="eastAsia"/>
          <w:sz w:val="24"/>
          <w:szCs w:val="24"/>
        </w:rPr>
        <w:t>废气</w:t>
      </w:r>
      <w:r w:rsidR="00D143E1">
        <w:rPr>
          <w:rFonts w:ascii="宋体" w:hAnsi="宋体" w:cs="宋体" w:hint="eastAsia"/>
          <w:sz w:val="24"/>
          <w:szCs w:val="24"/>
        </w:rPr>
        <w:t>采用加强车间通</w:t>
      </w:r>
      <w:r w:rsidR="00146B67">
        <w:rPr>
          <w:rFonts w:ascii="宋体" w:hAnsi="宋体" w:cs="宋体" w:hint="eastAsia"/>
          <w:sz w:val="24"/>
          <w:szCs w:val="24"/>
        </w:rPr>
        <w:t>风</w:t>
      </w:r>
      <w:r w:rsidR="00146B67" w:rsidRPr="00602803">
        <w:rPr>
          <w:rFonts w:ascii="宋体" w:hAnsi="宋体" w:cs="宋体" w:hint="eastAsia"/>
          <w:sz w:val="24"/>
          <w:szCs w:val="24"/>
        </w:rPr>
        <w:t>无组织排放</w:t>
      </w:r>
      <w:r w:rsidR="00292DD1">
        <w:rPr>
          <w:rFonts w:ascii="宋体" w:hAnsi="宋体" w:cs="宋体" w:hint="eastAsia"/>
          <w:sz w:val="24"/>
          <w:szCs w:val="24"/>
        </w:rPr>
        <w:t>；</w:t>
      </w:r>
      <w:r w:rsidR="00146B67" w:rsidRPr="00602803">
        <w:rPr>
          <w:rFonts w:ascii="宋体" w:hAnsi="宋体" w:cs="宋体" w:hint="eastAsia"/>
          <w:sz w:val="24"/>
          <w:szCs w:val="24"/>
        </w:rPr>
        <w:t>抛光工序粉尘经集气装置收集经水喷淋装置处理后引至高空</w:t>
      </w:r>
      <w:r w:rsidR="00146B67">
        <w:rPr>
          <w:rFonts w:ascii="宋体" w:hAnsi="宋体" w:cs="宋体" w:hint="eastAsia"/>
          <w:sz w:val="24"/>
          <w:szCs w:val="24"/>
        </w:rPr>
        <w:t>达标</w:t>
      </w:r>
      <w:r w:rsidR="00146B67" w:rsidRPr="00602803">
        <w:rPr>
          <w:rFonts w:ascii="宋体" w:hAnsi="宋体" w:cs="宋体" w:hint="eastAsia"/>
          <w:sz w:val="24"/>
          <w:szCs w:val="24"/>
        </w:rPr>
        <w:t>排放</w:t>
      </w:r>
      <w:r w:rsidR="00146B67">
        <w:rPr>
          <w:rFonts w:ascii="宋体" w:hAnsi="宋体" w:cs="宋体" w:hint="eastAsia"/>
          <w:sz w:val="24"/>
          <w:szCs w:val="24"/>
        </w:rPr>
        <w:t>；</w:t>
      </w:r>
      <w:r w:rsidR="00292DD1">
        <w:rPr>
          <w:rFonts w:ascii="Times New Roman" w:hAnsi="Times New Roman" w:hint="eastAsia"/>
          <w:sz w:val="24"/>
          <w:szCs w:val="24"/>
        </w:rPr>
        <w:t>项目已做好生产设备的消声降噪措施，对周边环境不会产生明显的影响。</w:t>
      </w:r>
    </w:p>
    <w:p w:rsidR="007D3E7B" w:rsidRDefault="00245F84" w:rsidP="00292DD1">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要求，验收监测报告总体符合相关技术规范，项目废水、废气、噪声</w:t>
      </w:r>
      <w:r w:rsidR="00731135">
        <w:rPr>
          <w:rFonts w:ascii="Times New Roman" w:hAnsi="Times New Roman" w:hint="eastAsia"/>
          <w:sz w:val="24"/>
          <w:szCs w:val="24"/>
        </w:rPr>
        <w:t>环境污染物</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C236E3" w:rsidRDefault="00245F84" w:rsidP="00075508">
      <w:pPr>
        <w:spacing w:line="360" w:lineRule="auto"/>
        <w:rPr>
          <w:rFonts w:ascii="Times New Roman" w:hAnsi="Times New Roman" w:hint="eastAsia"/>
          <w:sz w:val="24"/>
          <w:szCs w:val="24"/>
        </w:rPr>
      </w:pPr>
      <w:r>
        <w:rPr>
          <w:rFonts w:ascii="Times New Roman" w:hAnsi="Times New Roman"/>
          <w:sz w:val="24"/>
          <w:szCs w:val="24"/>
        </w:rPr>
        <w:t xml:space="preserve">                   </w:t>
      </w:r>
    </w:p>
    <w:p w:rsidR="00C236E3" w:rsidRDefault="00C236E3" w:rsidP="00075508">
      <w:pPr>
        <w:spacing w:line="360" w:lineRule="auto"/>
        <w:rPr>
          <w:rFonts w:ascii="Times New Roman" w:hAnsi="Times New Roman" w:hint="eastAsia"/>
          <w:sz w:val="24"/>
          <w:szCs w:val="24"/>
        </w:rPr>
      </w:pPr>
    </w:p>
    <w:p w:rsidR="00C236E3" w:rsidRDefault="00C236E3" w:rsidP="00075508">
      <w:pPr>
        <w:spacing w:line="360" w:lineRule="auto"/>
        <w:rPr>
          <w:rFonts w:ascii="Times New Roman" w:hAnsi="Times New Roman" w:hint="eastAsia"/>
          <w:sz w:val="24"/>
          <w:szCs w:val="24"/>
        </w:rPr>
      </w:pPr>
    </w:p>
    <w:p w:rsidR="00C236E3" w:rsidRDefault="00C236E3" w:rsidP="00075508">
      <w:pPr>
        <w:spacing w:line="360" w:lineRule="auto"/>
        <w:rPr>
          <w:rFonts w:ascii="Times New Roman" w:hAnsi="Times New Roman" w:hint="eastAsia"/>
          <w:sz w:val="24"/>
          <w:szCs w:val="24"/>
        </w:rPr>
      </w:pPr>
    </w:p>
    <w:p w:rsidR="00C236E3" w:rsidRDefault="00C236E3" w:rsidP="00075508">
      <w:pPr>
        <w:spacing w:line="360" w:lineRule="auto"/>
        <w:rPr>
          <w:rFonts w:ascii="Times New Roman" w:hAnsi="Times New Roman" w:hint="eastAsia"/>
          <w:sz w:val="24"/>
          <w:szCs w:val="24"/>
        </w:rPr>
      </w:pPr>
    </w:p>
    <w:p w:rsidR="00C236E3" w:rsidRDefault="00C236E3" w:rsidP="00075508">
      <w:pPr>
        <w:spacing w:line="360" w:lineRule="auto"/>
        <w:rPr>
          <w:rFonts w:ascii="Times New Roman" w:hAnsi="Times New Roman" w:hint="eastAsia"/>
          <w:sz w:val="24"/>
          <w:szCs w:val="24"/>
        </w:rPr>
      </w:pPr>
    </w:p>
    <w:p w:rsidR="00C236E3" w:rsidRDefault="00C236E3" w:rsidP="00075508">
      <w:pPr>
        <w:spacing w:line="360" w:lineRule="auto"/>
        <w:rPr>
          <w:rFonts w:ascii="Times New Roman" w:hAnsi="Times New Roman" w:hint="eastAsia"/>
          <w:sz w:val="24"/>
          <w:szCs w:val="24"/>
        </w:rPr>
      </w:pPr>
    </w:p>
    <w:p w:rsidR="00C236E3" w:rsidRDefault="00C236E3" w:rsidP="00075508">
      <w:pPr>
        <w:spacing w:line="360" w:lineRule="auto"/>
        <w:rPr>
          <w:rFonts w:ascii="Times New Roman" w:hAnsi="Times New Roman" w:hint="eastAsia"/>
          <w:sz w:val="24"/>
          <w:szCs w:val="24"/>
        </w:rPr>
      </w:pPr>
    </w:p>
    <w:p w:rsidR="00C236E3" w:rsidRDefault="00C236E3" w:rsidP="00075508">
      <w:pPr>
        <w:spacing w:line="360" w:lineRule="auto"/>
        <w:rPr>
          <w:rFonts w:ascii="Times New Roman" w:hAnsi="Times New Roman" w:hint="eastAsia"/>
          <w:sz w:val="24"/>
          <w:szCs w:val="24"/>
        </w:rPr>
      </w:pPr>
    </w:p>
    <w:p w:rsidR="007D3E7B" w:rsidRDefault="00245F84" w:rsidP="00075508">
      <w:pPr>
        <w:spacing w:line="360" w:lineRule="auto"/>
        <w:rPr>
          <w:rFonts w:ascii="Times New Roman" w:hAnsi="Times New Roman"/>
          <w:sz w:val="24"/>
          <w:szCs w:val="24"/>
        </w:rPr>
      </w:pPr>
      <w:r>
        <w:rPr>
          <w:rFonts w:ascii="Times New Roman" w:hAnsi="Times New Roman"/>
          <w:sz w:val="24"/>
          <w:szCs w:val="24"/>
        </w:rPr>
        <w:t xml:space="preserve">    </w:t>
      </w:r>
    </w:p>
    <w:p w:rsidR="00292DD1" w:rsidRDefault="00292DD1" w:rsidP="00075508">
      <w:pPr>
        <w:spacing w:line="360" w:lineRule="auto"/>
        <w:rPr>
          <w:rFonts w:ascii="Times New Roman" w:hAnsi="Times New Roman"/>
          <w:sz w:val="24"/>
          <w:szCs w:val="24"/>
        </w:rPr>
      </w:pPr>
    </w:p>
    <w:p w:rsidR="00292DD1" w:rsidRDefault="00292DD1" w:rsidP="00075508">
      <w:pPr>
        <w:spacing w:line="360" w:lineRule="auto"/>
        <w:rPr>
          <w:rFonts w:ascii="Times New Roman" w:hAnsi="Times New Roman"/>
          <w:sz w:val="24"/>
          <w:szCs w:val="24"/>
        </w:rPr>
      </w:pPr>
    </w:p>
    <w:p w:rsidR="00945CA3" w:rsidRDefault="00945CA3" w:rsidP="003D275A">
      <w:pPr>
        <w:spacing w:line="360" w:lineRule="auto"/>
        <w:rPr>
          <w:rFonts w:ascii="Times New Roman" w:hAnsi="Times New Roman"/>
          <w:sz w:val="24"/>
          <w:szCs w:val="24"/>
        </w:rPr>
      </w:pPr>
    </w:p>
    <w:p w:rsidR="007D3E7B" w:rsidRDefault="00245F84">
      <w:pPr>
        <w:spacing w:line="360" w:lineRule="auto"/>
        <w:ind w:firstLineChars="1100" w:firstLine="264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ascii="Times New Roman" w:hAnsi="Times New Roman" w:hint="eastAsia"/>
          <w:color w:val="0000FF"/>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东莞市</w:t>
      </w:r>
      <w:r w:rsidR="00C236E3">
        <w:rPr>
          <w:rFonts w:ascii="Times New Roman" w:hint="eastAsia"/>
          <w:b/>
          <w:sz w:val="28"/>
          <w:szCs w:val="28"/>
        </w:rPr>
        <w:t>弘盈头盔</w:t>
      </w:r>
      <w:r w:rsidRPr="003A48A7">
        <w:rPr>
          <w:rFonts w:ascii="Times New Roman" w:hint="eastAsia"/>
          <w:b/>
          <w:sz w:val="28"/>
          <w:szCs w:val="28"/>
        </w:rPr>
        <w:t>有限公司</w:t>
      </w:r>
    </w:p>
    <w:p w:rsidR="00292DD1" w:rsidRPr="00146B67" w:rsidRDefault="00245F84" w:rsidP="00146B67">
      <w:pPr>
        <w:spacing w:line="360" w:lineRule="auto"/>
        <w:ind w:right="480" w:firstLineChars="2750" w:firstLine="6626"/>
        <w:rPr>
          <w:rFonts w:ascii="Times New Roman" w:hAnsi="Times New Roman"/>
          <w:b/>
          <w:sz w:val="24"/>
          <w:szCs w:val="24"/>
          <w:u w:val="single"/>
        </w:rPr>
      </w:pPr>
      <w:r w:rsidRPr="00E80B01">
        <w:rPr>
          <w:rFonts w:ascii="Times New Roman" w:hAnsi="Times New Roman"/>
          <w:b/>
          <w:sz w:val="24"/>
          <w:szCs w:val="24"/>
        </w:rPr>
        <w:t>201</w:t>
      </w:r>
      <w:r w:rsidRPr="00E80B01">
        <w:rPr>
          <w:rFonts w:ascii="Times New Roman" w:hAnsi="Times New Roman" w:hint="eastAsia"/>
          <w:b/>
          <w:sz w:val="24"/>
          <w:szCs w:val="24"/>
        </w:rPr>
        <w:t>9-</w:t>
      </w:r>
      <w:r w:rsidR="006A6F6D">
        <w:rPr>
          <w:rFonts w:ascii="Times New Roman" w:hAnsi="Times New Roman" w:hint="eastAsia"/>
          <w:b/>
          <w:sz w:val="24"/>
          <w:szCs w:val="24"/>
        </w:rPr>
        <w:t>8</w:t>
      </w:r>
      <w:r w:rsidR="00146B67" w:rsidRPr="00146B67">
        <w:rPr>
          <w:rFonts w:ascii="Times New Roman" w:hAnsi="Times New Roman" w:hint="eastAsia"/>
          <w:b/>
          <w:sz w:val="24"/>
          <w:szCs w:val="24"/>
        </w:rPr>
        <w:t>-</w:t>
      </w:r>
      <w:r w:rsidR="00C236E3">
        <w:rPr>
          <w:rFonts w:ascii="Times New Roman" w:hAnsi="Times New Roman" w:hint="eastAsia"/>
          <w:b/>
          <w:sz w:val="24"/>
          <w:szCs w:val="24"/>
        </w:rPr>
        <w:t>8</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hint="eastAsia"/>
          <w:b/>
          <w:sz w:val="28"/>
          <w:szCs w:val="28"/>
        </w:rPr>
      </w:pPr>
    </w:p>
    <w:p w:rsidR="00C236E3" w:rsidRDefault="00C236E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7D3E7B" w:rsidRPr="003A48A7" w:rsidRDefault="00E80B01" w:rsidP="00146B67">
      <w:pPr>
        <w:wordWrap w:val="0"/>
        <w:spacing w:line="360" w:lineRule="auto"/>
        <w:ind w:right="560" w:firstLineChars="700" w:firstLine="1968"/>
        <w:rPr>
          <w:rFonts w:ascii="Times New Roman"/>
          <w:b/>
          <w:sz w:val="28"/>
          <w:szCs w:val="28"/>
        </w:rPr>
      </w:pPr>
      <w:r w:rsidRPr="003A48A7">
        <w:rPr>
          <w:rFonts w:ascii="Times New Roman" w:hint="eastAsia"/>
          <w:b/>
          <w:sz w:val="28"/>
          <w:szCs w:val="28"/>
        </w:rPr>
        <w:lastRenderedPageBreak/>
        <w:t>东莞市</w:t>
      </w:r>
      <w:r w:rsidR="00C236E3">
        <w:rPr>
          <w:rFonts w:ascii="Times New Roman" w:hint="eastAsia"/>
          <w:b/>
          <w:sz w:val="28"/>
          <w:szCs w:val="28"/>
        </w:rPr>
        <w:t>弘盈头盔</w:t>
      </w:r>
      <w:r w:rsidRPr="003A48A7">
        <w:rPr>
          <w:rFonts w:ascii="Times New Roman" w:hint="eastAsia"/>
          <w:b/>
          <w:sz w:val="28"/>
          <w:szCs w:val="28"/>
        </w:rPr>
        <w:t>有限公司</w:t>
      </w:r>
      <w:r w:rsidR="00245F84" w:rsidRPr="00E14909">
        <w:rPr>
          <w:rFonts w:ascii="Times New Roman" w:hint="eastAsia"/>
          <w:b/>
          <w:sz w:val="28"/>
          <w:szCs w:val="28"/>
        </w:rPr>
        <w:t>建设项目</w:t>
      </w:r>
    </w:p>
    <w:p w:rsidR="007D3E7B" w:rsidRDefault="00245F84">
      <w:pPr>
        <w:spacing w:line="360" w:lineRule="auto"/>
        <w:ind w:firstLineChars="200" w:firstLine="562"/>
        <w:jc w:val="center"/>
        <w:rPr>
          <w:rFonts w:ascii="Times New Roman" w:hAnsi="Times New Roman"/>
          <w:b/>
          <w:sz w:val="28"/>
          <w:szCs w:val="28"/>
        </w:rPr>
      </w:pPr>
      <w:r>
        <w:rPr>
          <w:rFonts w:ascii="Times New Roman" w:hAnsi="Times New Roman" w:hint="eastAsia"/>
          <w:b/>
          <w:sz w:val="28"/>
          <w:szCs w:val="28"/>
        </w:rPr>
        <w:t>竣工环保验收小组名单</w:t>
      </w:r>
    </w:p>
    <w:tbl>
      <w:tblPr>
        <w:tblW w:w="916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
        <w:gridCol w:w="2115"/>
        <w:gridCol w:w="1680"/>
        <w:gridCol w:w="1260"/>
        <w:gridCol w:w="2160"/>
        <w:gridCol w:w="930"/>
      </w:tblGrid>
      <w:tr w:rsidR="007D3E7B">
        <w:tc>
          <w:tcPr>
            <w:tcW w:w="102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姓名</w:t>
            </w:r>
          </w:p>
        </w:tc>
        <w:tc>
          <w:tcPr>
            <w:tcW w:w="2115"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工作单位</w:t>
            </w:r>
          </w:p>
        </w:tc>
        <w:tc>
          <w:tcPr>
            <w:tcW w:w="168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电话</w:t>
            </w:r>
          </w:p>
        </w:tc>
        <w:tc>
          <w:tcPr>
            <w:tcW w:w="12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职称</w:t>
            </w:r>
            <w:r>
              <w:rPr>
                <w:rFonts w:ascii="Times New Roman" w:hAnsi="Times New Roman"/>
                <w:b/>
                <w:sz w:val="24"/>
                <w:szCs w:val="24"/>
              </w:rPr>
              <w:t>/</w:t>
            </w:r>
            <w:r>
              <w:rPr>
                <w:rFonts w:ascii="Times New Roman" w:hAnsi="Times New Roman" w:hint="eastAsia"/>
                <w:b/>
                <w:sz w:val="24"/>
                <w:szCs w:val="24"/>
              </w:rPr>
              <w:t>职务</w:t>
            </w:r>
          </w:p>
        </w:tc>
        <w:tc>
          <w:tcPr>
            <w:tcW w:w="21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93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签名</w:t>
            </w:r>
          </w:p>
        </w:tc>
      </w:tr>
      <w:tr w:rsidR="007D3E7B">
        <w:trPr>
          <w:trHeight w:val="8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6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9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8C5" w:rsidRDefault="006D08C5" w:rsidP="007D3E7B">
      <w:r>
        <w:separator/>
      </w:r>
    </w:p>
  </w:endnote>
  <w:endnote w:type="continuationSeparator" w:id="0">
    <w:p w:rsidR="006D08C5" w:rsidRDefault="006D08C5"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8C5" w:rsidRDefault="006D08C5">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D08C5" w:rsidRDefault="006D08C5">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8C5" w:rsidRDefault="006D08C5">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6D08C5" w:rsidRDefault="006D08C5">
                <w:pPr>
                  <w:pStyle w:val="a6"/>
                  <w:rPr>
                    <w:rStyle w:val="aa"/>
                  </w:rPr>
                </w:pPr>
                <w:r>
                  <w:rPr>
                    <w:rStyle w:val="aa"/>
                  </w:rPr>
                  <w:fldChar w:fldCharType="begin"/>
                </w:r>
                <w:r>
                  <w:rPr>
                    <w:rStyle w:val="aa"/>
                  </w:rPr>
                  <w:instrText xml:space="preserve">PAGE  </w:instrText>
                </w:r>
                <w:r>
                  <w:rPr>
                    <w:rStyle w:val="aa"/>
                  </w:rPr>
                  <w:fldChar w:fldCharType="separate"/>
                </w:r>
                <w:r w:rsidR="00C236E3">
                  <w:rPr>
                    <w:rStyle w:val="aa"/>
                    <w:noProof/>
                  </w:rPr>
                  <w:t>6</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8C5" w:rsidRDefault="006D08C5" w:rsidP="007D3E7B">
      <w:r>
        <w:separator/>
      </w:r>
    </w:p>
  </w:footnote>
  <w:footnote w:type="continuationSeparator" w:id="0">
    <w:p w:rsidR="006D08C5" w:rsidRDefault="006D08C5"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5199"/>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4010E"/>
    <w:rsid w:val="00055BD4"/>
    <w:rsid w:val="00062C70"/>
    <w:rsid w:val="00075508"/>
    <w:rsid w:val="00083725"/>
    <w:rsid w:val="000A2143"/>
    <w:rsid w:val="000A7452"/>
    <w:rsid w:val="000B2B08"/>
    <w:rsid w:val="000B5743"/>
    <w:rsid w:val="000E06A5"/>
    <w:rsid w:val="000E6425"/>
    <w:rsid w:val="000F6B0E"/>
    <w:rsid w:val="00113850"/>
    <w:rsid w:val="00114540"/>
    <w:rsid w:val="00146B67"/>
    <w:rsid w:val="001823C6"/>
    <w:rsid w:val="00186A11"/>
    <w:rsid w:val="00191D1D"/>
    <w:rsid w:val="00196031"/>
    <w:rsid w:val="001A060B"/>
    <w:rsid w:val="001A61DF"/>
    <w:rsid w:val="001B1350"/>
    <w:rsid w:val="001D3A73"/>
    <w:rsid w:val="001D4C0C"/>
    <w:rsid w:val="001F5409"/>
    <w:rsid w:val="00205D09"/>
    <w:rsid w:val="00236595"/>
    <w:rsid w:val="002423C0"/>
    <w:rsid w:val="00245F84"/>
    <w:rsid w:val="00252905"/>
    <w:rsid w:val="00273FB1"/>
    <w:rsid w:val="00282030"/>
    <w:rsid w:val="00282484"/>
    <w:rsid w:val="00292DD1"/>
    <w:rsid w:val="002B0B95"/>
    <w:rsid w:val="002D7F94"/>
    <w:rsid w:val="002E201C"/>
    <w:rsid w:val="00312846"/>
    <w:rsid w:val="00320690"/>
    <w:rsid w:val="00321173"/>
    <w:rsid w:val="0032655A"/>
    <w:rsid w:val="003321A4"/>
    <w:rsid w:val="00347EF0"/>
    <w:rsid w:val="00354D4B"/>
    <w:rsid w:val="00382558"/>
    <w:rsid w:val="00390B46"/>
    <w:rsid w:val="00392C17"/>
    <w:rsid w:val="003A48A7"/>
    <w:rsid w:val="003A7328"/>
    <w:rsid w:val="003B2F78"/>
    <w:rsid w:val="003B6946"/>
    <w:rsid w:val="003C7DF2"/>
    <w:rsid w:val="003D275A"/>
    <w:rsid w:val="003E07DB"/>
    <w:rsid w:val="004203F6"/>
    <w:rsid w:val="0042509B"/>
    <w:rsid w:val="0043007D"/>
    <w:rsid w:val="0044159B"/>
    <w:rsid w:val="0044714E"/>
    <w:rsid w:val="0047439B"/>
    <w:rsid w:val="0048612E"/>
    <w:rsid w:val="00486F63"/>
    <w:rsid w:val="00494D53"/>
    <w:rsid w:val="004F042F"/>
    <w:rsid w:val="00515169"/>
    <w:rsid w:val="00527390"/>
    <w:rsid w:val="00541CEA"/>
    <w:rsid w:val="0055308C"/>
    <w:rsid w:val="005639D0"/>
    <w:rsid w:val="00564E0D"/>
    <w:rsid w:val="00574E8D"/>
    <w:rsid w:val="00575D9A"/>
    <w:rsid w:val="00591C2A"/>
    <w:rsid w:val="00594BA1"/>
    <w:rsid w:val="005F0D70"/>
    <w:rsid w:val="00602803"/>
    <w:rsid w:val="00670C78"/>
    <w:rsid w:val="006A6F6D"/>
    <w:rsid w:val="006D0648"/>
    <w:rsid w:val="006D08C5"/>
    <w:rsid w:val="00731135"/>
    <w:rsid w:val="00735E91"/>
    <w:rsid w:val="007510D0"/>
    <w:rsid w:val="00751DD0"/>
    <w:rsid w:val="007532E5"/>
    <w:rsid w:val="00762358"/>
    <w:rsid w:val="00783601"/>
    <w:rsid w:val="007975E7"/>
    <w:rsid w:val="007A7D30"/>
    <w:rsid w:val="007B0687"/>
    <w:rsid w:val="007D3E7B"/>
    <w:rsid w:val="007E1B0C"/>
    <w:rsid w:val="007F23A6"/>
    <w:rsid w:val="007F6F07"/>
    <w:rsid w:val="00843776"/>
    <w:rsid w:val="00846B7F"/>
    <w:rsid w:val="008604A8"/>
    <w:rsid w:val="00863F8B"/>
    <w:rsid w:val="00867E52"/>
    <w:rsid w:val="00871ED3"/>
    <w:rsid w:val="00892AD3"/>
    <w:rsid w:val="008B2735"/>
    <w:rsid w:val="008E165A"/>
    <w:rsid w:val="00926E5C"/>
    <w:rsid w:val="00945CA3"/>
    <w:rsid w:val="00960249"/>
    <w:rsid w:val="0098079B"/>
    <w:rsid w:val="00983819"/>
    <w:rsid w:val="009A5D9B"/>
    <w:rsid w:val="009D2E72"/>
    <w:rsid w:val="009D532A"/>
    <w:rsid w:val="009E2701"/>
    <w:rsid w:val="00A10A9E"/>
    <w:rsid w:val="00A21C33"/>
    <w:rsid w:val="00A25358"/>
    <w:rsid w:val="00A34F37"/>
    <w:rsid w:val="00A367FF"/>
    <w:rsid w:val="00A540C1"/>
    <w:rsid w:val="00A873FF"/>
    <w:rsid w:val="00AC5163"/>
    <w:rsid w:val="00AD4648"/>
    <w:rsid w:val="00AD7DA6"/>
    <w:rsid w:val="00AE3ED8"/>
    <w:rsid w:val="00B0247A"/>
    <w:rsid w:val="00B44B83"/>
    <w:rsid w:val="00B47596"/>
    <w:rsid w:val="00B51940"/>
    <w:rsid w:val="00B937D6"/>
    <w:rsid w:val="00BA49F8"/>
    <w:rsid w:val="00BA6426"/>
    <w:rsid w:val="00BC2464"/>
    <w:rsid w:val="00BC4924"/>
    <w:rsid w:val="00BD332F"/>
    <w:rsid w:val="00BF6937"/>
    <w:rsid w:val="00C03AA1"/>
    <w:rsid w:val="00C21863"/>
    <w:rsid w:val="00C236E3"/>
    <w:rsid w:val="00C531CE"/>
    <w:rsid w:val="00C72520"/>
    <w:rsid w:val="00C73DA4"/>
    <w:rsid w:val="00C75C89"/>
    <w:rsid w:val="00C92EDB"/>
    <w:rsid w:val="00CA2DCD"/>
    <w:rsid w:val="00CB6C16"/>
    <w:rsid w:val="00CD081C"/>
    <w:rsid w:val="00CF0321"/>
    <w:rsid w:val="00CF10FA"/>
    <w:rsid w:val="00D0218D"/>
    <w:rsid w:val="00D02302"/>
    <w:rsid w:val="00D04EE9"/>
    <w:rsid w:val="00D069E1"/>
    <w:rsid w:val="00D143E1"/>
    <w:rsid w:val="00D24394"/>
    <w:rsid w:val="00D25B6B"/>
    <w:rsid w:val="00D437D9"/>
    <w:rsid w:val="00D50A3E"/>
    <w:rsid w:val="00D572DE"/>
    <w:rsid w:val="00D77E29"/>
    <w:rsid w:val="00D80727"/>
    <w:rsid w:val="00DA3A3E"/>
    <w:rsid w:val="00DC7123"/>
    <w:rsid w:val="00DF0A4D"/>
    <w:rsid w:val="00E14909"/>
    <w:rsid w:val="00E17153"/>
    <w:rsid w:val="00E434E7"/>
    <w:rsid w:val="00E62D8F"/>
    <w:rsid w:val="00E80B01"/>
    <w:rsid w:val="00E946AC"/>
    <w:rsid w:val="00EA1460"/>
    <w:rsid w:val="00EA6291"/>
    <w:rsid w:val="00EC7934"/>
    <w:rsid w:val="00EE6203"/>
    <w:rsid w:val="00EF2334"/>
    <w:rsid w:val="00F02CD2"/>
    <w:rsid w:val="00F05A02"/>
    <w:rsid w:val="00F0697B"/>
    <w:rsid w:val="00F55E09"/>
    <w:rsid w:val="00F60478"/>
    <w:rsid w:val="00F77051"/>
    <w:rsid w:val="00F86066"/>
    <w:rsid w:val="00FA01D3"/>
    <w:rsid w:val="00FA573D"/>
    <w:rsid w:val="00FA7433"/>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99"/>
    <o:shapelayout v:ext="edit">
      <o:idmap v:ext="edit" data="5"/>
      <o:rules v:ext="edit">
        <o:r id="V:Rule1" type="connector" idref="#_x0000_s5122"/>
        <o:r id="V:Rule2" type="connector" idref="#_x0000_s5123"/>
        <o:r id="V:Rule3" type="connector" idref="#_x0000_s5124"/>
        <o:r id="V:Rule4" type="connector" idref="#_x0000_s5125"/>
        <o:r id="V:Rule5" type="connector" idref="#_x0000_s5126"/>
        <o:r id="V:Rule6" type="connector" idref="#_x0000_s5127"/>
        <o:r id="V:Rule7" type="connector" idref="#_x0000_s5128"/>
        <o:r id="V:Rule8" type="connector" idref="#_x0000_s5129"/>
        <o:r id="V:Rule9" type="connector" idref="#_x0000_s5130"/>
        <o:r id="V:Rule10" type="connector" idref="#_x0000_s5131"/>
        <o:r id="V:Rule11" type="connector" idref="#_x0000_s5132"/>
        <o:r id="V:Rule12" type="connector" idref="#_x0000_s5133"/>
        <o:r id="V:Rule13" type="connector" idref="#_x0000_s5134"/>
        <o:r id="V:Rule14" type="connector" idref="#_x0000_s5135"/>
        <o:r id="V:Rule15" type="connector" idref="#_x0000_s5136"/>
        <o:r id="V:Rule16" type="connector" idref="#_x0000_s5137"/>
        <o:r id="V:Rule17" type="connector" idref="#_x0000_s5138"/>
        <o:r id="V:Rule18" type="connector" idref="#_x0000_s5139"/>
        <o:r id="V:Rule19" type="connector" idref="#_x0000_s5140"/>
        <o:r id="V:Rule20" type="connector" idref="#_x0000_s5141"/>
        <o:r id="V:Rule21" type="connector" idref="#_x0000_s5142"/>
        <o:r id="V:Rule22" type="connector" idref="#_x0000_s5143"/>
        <o:r id="V:Rule23" type="connector" idref="#_x0000_s5144"/>
        <o:r id="V:Rule24" type="connector" idref="#_x0000_s5145"/>
        <o:r id="V:Rule25" type="connector" idref="#_x0000_s5146"/>
        <o:r id="V:Rule26" type="connector" idref="#_x0000_s5147"/>
        <o:r id="V:Rule27" type="connector" idref="#_x0000_s5148"/>
        <o:r id="V:Rule28" type="connector" idref="#_x0000_s5149"/>
        <o:r id="V:Rule29" type="connector" idref="#_x0000_s5150"/>
        <o:r id="V:Rule30" type="connector" idref="#_x0000_s5151"/>
        <o:r id="V:Rule31" type="connector" idref="#_x0000_s5152"/>
        <o:r id="V:Rule32" type="connector" idref="#_x0000_s5153"/>
        <o:r id="V:Rule33" type="connector" idref="#_x0000_s5154"/>
        <o:r id="V:Rule34" type="connector" idref="#_x0000_s5155"/>
        <o:r id="V:Rule35" type="connector" idref="#_x0000_s5156"/>
        <o:r id="V:Rule36" type="connector" idref="#_x0000_s5157"/>
        <o:r id="V:Rule37" type="connector" idref="#_x0000_s5158"/>
        <o:r id="V:Rule38" type="connector" idref="#_x0000_s5159"/>
        <o:r id="V:Rule39" type="connector" idref="#_x0000_s5160"/>
        <o:r id="V:Rule40" type="connector" idref="#_x0000_s5161"/>
        <o:r id="V:Rule41" type="connector" idref="#_x0000_s5162"/>
        <o:r id="V:Rule42" type="connector" idref="#_x0000_s5163"/>
        <o:r id="V:Rule43" type="connector" idref="#_x0000_s5164"/>
        <o:r id="V:Rule44" type="connector" idref="#_x0000_s5165"/>
        <o:r id="V:Rule45" type="connector" idref="#_x0000_s5166"/>
        <o:r id="V:Rule46" type="connector" idref="#_x0000_s5167"/>
        <o:r id="V:Rule47" type="connector" idref="#_x0000_s5168"/>
        <o:r id="V:Rule48" type="connector" idref="#_x0000_s5169"/>
        <o:r id="V:Rule49" type="connector" idref="#_x0000_s5170"/>
        <o:r id="V:Rule50" type="connector" idref="#_x0000_s5171"/>
        <o:r id="V:Rule51" type="connector" idref="#_x0000_s5172"/>
        <o:r id="V:Rule52" type="connector" idref="#_x0000_s5173"/>
        <o:r id="V:Rule53" type="connector" idref="#_x0000_s5174"/>
        <o:r id="V:Rule54" type="connector" idref="#_x0000_s5175"/>
        <o:r id="V:Rule55" type="connector" idref="#_x0000_s5176"/>
        <o:r id="V:Rule56" type="connector" idref="#_x0000_s5177"/>
        <o:r id="V:Rule57" type="connector" idref="#_x0000_s5178"/>
        <o:r id="V:Rule58" type="connector" idref="#_x0000_s5179"/>
        <o:r id="V:Rule59" type="connector" idref="#_x0000_s5180"/>
        <o:r id="V:Rule60" type="connector" idref="#_x0000_s5181"/>
        <o:r id="V:Rule61" type="connector" idref="#_x0000_s5182"/>
        <o:r id="V:Rule62" type="connector" idref="#_x0000_s5183"/>
        <o:r id="V:Rule63" type="connector" idref="#_x0000_s5184"/>
        <o:r id="V:Rule64" type="connector" idref="#_x0000_s5185"/>
        <o:r id="V:Rule65" type="connector" idref="#_x0000_s5186"/>
        <o:r id="V:Rule66" type="connector" idref="#_x0000_s5187"/>
        <o:r id="V:Rule67" type="connector" idref="#_x0000_s5188"/>
        <o:r id="V:Rule68" type="connector" idref="#_x0000_s5189"/>
        <o:r id="V:Rule69" type="connector" idref="#_x0000_s5190"/>
        <o:r id="V:Rule70" type="connector" idref="#_x0000_s5191"/>
        <o:r id="V:Rule71" type="connector" idref="#_x0000_s5192"/>
        <o:r id="V:Rule72" type="connector" idref="#_x0000_s5193"/>
        <o:r id="V:Rule73" type="connector" idref="#_x0000_s5194"/>
        <o:r id="V:Rule74" type="connector" idref="#_x0000_s5195"/>
        <o:r id="V:Rule75" type="connector" idref="#_x0000_s5196"/>
        <o:r id="V:Rule76" type="connector" idref="#_x0000_s5197"/>
        <o:r id="V:Rule77" type="connector" idref="#_x0000_s51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E39DE8-7E4A-4FB0-8ACE-F08708287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1795</TotalTime>
  <Pages>6</Pages>
  <Words>2202</Words>
  <Characters>900</Characters>
  <Application>Microsoft Office Word</Application>
  <DocSecurity>0</DocSecurity>
  <Lines>7</Lines>
  <Paragraphs>6</Paragraphs>
  <ScaleCrop>false</ScaleCrop>
  <Company>China</Company>
  <LinksUpToDate>false</LinksUpToDate>
  <CharactersWithSpaces>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58</cp:revision>
  <cp:lastPrinted>2019-07-02T06:10:00Z</cp:lastPrinted>
  <dcterms:created xsi:type="dcterms:W3CDTF">2018-01-18T08:34:00Z</dcterms:created>
  <dcterms:modified xsi:type="dcterms:W3CDTF">2019-08-09T00:52:00Z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