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55" w:rsidRDefault="002F2665" w:rsidP="00F34DBE">
      <w:pPr>
        <w:spacing w:line="360" w:lineRule="auto"/>
        <w:ind w:firstLineChars="200" w:firstLine="562"/>
        <w:rPr>
          <w:rFonts w:ascii="Times New Roman"/>
          <w:b/>
          <w:sz w:val="28"/>
          <w:szCs w:val="28"/>
        </w:rPr>
      </w:pPr>
      <w:r>
        <w:rPr>
          <w:rFonts w:ascii="Times New Roman" w:hint="eastAsia"/>
          <w:b/>
          <w:sz w:val="28"/>
          <w:szCs w:val="28"/>
        </w:rPr>
        <w:t>东莞市全最五金制品有限公司迁改扩建项目竣工环境保护</w:t>
      </w:r>
    </w:p>
    <w:p w:rsidR="00FA1255" w:rsidRDefault="002F2665" w:rsidP="00F34DBE">
      <w:pPr>
        <w:spacing w:line="360" w:lineRule="auto"/>
        <w:ind w:firstLineChars="1200" w:firstLine="3373"/>
        <w:rPr>
          <w:rFonts w:ascii="Times New Roman" w:hAnsi="Times New Roman"/>
          <w:b/>
          <w:sz w:val="28"/>
          <w:szCs w:val="28"/>
        </w:rPr>
      </w:pPr>
      <w:r>
        <w:rPr>
          <w:rFonts w:ascii="Times New Roman" w:hint="eastAsia"/>
          <w:b/>
          <w:sz w:val="28"/>
          <w:szCs w:val="28"/>
        </w:rPr>
        <w:t>验收意见</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11</w:t>
      </w:r>
      <w:r>
        <w:rPr>
          <w:rFonts w:ascii="Times New Roman" w:hint="eastAsia"/>
          <w:sz w:val="24"/>
          <w:szCs w:val="24"/>
        </w:rPr>
        <w:t>月</w:t>
      </w:r>
      <w:r>
        <w:rPr>
          <w:rFonts w:ascii="Times New Roman" w:hint="eastAsia"/>
          <w:sz w:val="24"/>
          <w:szCs w:val="24"/>
        </w:rPr>
        <w:t>20</w:t>
      </w:r>
      <w:r>
        <w:rPr>
          <w:rFonts w:ascii="Times New Roman" w:hint="eastAsia"/>
          <w:sz w:val="24"/>
          <w:szCs w:val="24"/>
        </w:rPr>
        <w:t>日东莞市全最五金制品有限公司根据东莞市全最五金制品有限公司迁改扩建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FA1255" w:rsidRDefault="002F2665">
      <w:pPr>
        <w:pStyle w:val="2"/>
        <w:rPr>
          <w:rFonts w:cs="Times New Roman"/>
        </w:rPr>
      </w:pPr>
      <w:r>
        <w:rPr>
          <w:rFonts w:hint="eastAsia"/>
        </w:rPr>
        <w:t>东莞市全最五金制品</w:t>
      </w:r>
      <w:r>
        <w:rPr>
          <w:rFonts w:cs="Times New Roman" w:hint="eastAsia"/>
        </w:rPr>
        <w:t>有限公司位于</w:t>
      </w:r>
      <w:r w:rsidRPr="002F2665">
        <w:rPr>
          <w:rFonts w:cs="Times New Roman" w:hint="eastAsia"/>
        </w:rPr>
        <w:t>东莞市虎门镇怀德新沙浦四方园</w:t>
      </w:r>
      <w:r w:rsidRPr="002F2665">
        <w:rPr>
          <w:rFonts w:cs="Times New Roman" w:hint="eastAsia"/>
        </w:rPr>
        <w:t>18</w:t>
      </w:r>
      <w:r w:rsidRPr="002F2665">
        <w:rPr>
          <w:rFonts w:cs="Times New Roman" w:hint="eastAsia"/>
        </w:rPr>
        <w:t>号</w:t>
      </w:r>
      <w:r>
        <w:rPr>
          <w:rFonts w:cs="Times New Roman" w:hint="eastAsia"/>
          <w:bCs/>
          <w:color w:val="000000"/>
        </w:rPr>
        <w:t>（北纬</w:t>
      </w:r>
      <w:r>
        <w:rPr>
          <w:rFonts w:cs="Times New Roman"/>
          <w:bCs/>
          <w:color w:val="000000"/>
        </w:rPr>
        <w:t>22°</w:t>
      </w:r>
      <w:r>
        <w:rPr>
          <w:rFonts w:cs="Times New Roman" w:hint="eastAsia"/>
          <w:bCs/>
          <w:color w:val="000000"/>
        </w:rPr>
        <w:t>51</w:t>
      </w:r>
      <w:r>
        <w:rPr>
          <w:rFonts w:cs="Times New Roman"/>
          <w:bCs/>
          <w:color w:val="000000"/>
        </w:rPr>
        <w:t>′</w:t>
      </w:r>
      <w:r>
        <w:rPr>
          <w:rFonts w:cs="Times New Roman" w:hint="eastAsia"/>
          <w:bCs/>
          <w:color w:val="000000"/>
        </w:rPr>
        <w:t>16.62</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44</w:t>
      </w:r>
      <w:r>
        <w:rPr>
          <w:rFonts w:cs="Times New Roman"/>
          <w:bCs/>
          <w:color w:val="000000"/>
        </w:rPr>
        <w:t>′</w:t>
      </w:r>
      <w:r>
        <w:rPr>
          <w:rFonts w:cs="Times New Roman" w:hint="eastAsia"/>
          <w:bCs/>
          <w:color w:val="000000"/>
        </w:rPr>
        <w:t>0.54</w:t>
      </w:r>
      <w:r>
        <w:rPr>
          <w:rFonts w:cs="Times New Roman"/>
          <w:bCs/>
          <w:color w:val="000000"/>
        </w:rPr>
        <w:t>″</w:t>
      </w:r>
      <w:r>
        <w:rPr>
          <w:rFonts w:cs="Times New Roman" w:hint="eastAsia"/>
          <w:bCs/>
          <w:color w:val="000000"/>
        </w:rPr>
        <w:t>）</w:t>
      </w:r>
      <w:r>
        <w:rPr>
          <w:rFonts w:cs="Times New Roman" w:hint="eastAsia"/>
        </w:rPr>
        <w:t>。项目所在厂房为租用，占地面积</w:t>
      </w:r>
      <w:r>
        <w:rPr>
          <w:rFonts w:cs="Times New Roman" w:hint="eastAsia"/>
        </w:rPr>
        <w:t>450</w:t>
      </w:r>
      <w:r>
        <w:rPr>
          <w:rFonts w:cs="Times New Roman"/>
        </w:rPr>
        <w:t>m</w:t>
      </w:r>
      <w:r>
        <w:rPr>
          <w:rFonts w:cs="Times New Roman"/>
          <w:vertAlign w:val="superscript"/>
        </w:rPr>
        <w:t>2</w:t>
      </w:r>
      <w:r>
        <w:rPr>
          <w:rFonts w:cs="Times New Roman" w:hint="eastAsia"/>
        </w:rPr>
        <w:t>，建筑面积</w:t>
      </w:r>
      <w:r>
        <w:rPr>
          <w:rFonts w:cs="Times New Roman" w:hint="eastAsia"/>
        </w:rPr>
        <w:t>450</w:t>
      </w:r>
      <w:r>
        <w:rPr>
          <w:rFonts w:cs="Times New Roman"/>
        </w:rPr>
        <w:t xml:space="preserve"> m</w:t>
      </w:r>
      <w:r>
        <w:rPr>
          <w:rFonts w:cs="Times New Roman"/>
          <w:vertAlign w:val="superscript"/>
        </w:rPr>
        <w:t>2</w:t>
      </w:r>
      <w:r>
        <w:rPr>
          <w:rFonts w:cs="Times New Roman" w:hint="eastAsia"/>
        </w:rPr>
        <w:t>，总投资</w:t>
      </w:r>
      <w:r>
        <w:rPr>
          <w:rFonts w:cs="Times New Roman" w:hint="eastAsia"/>
        </w:rPr>
        <w:t>5</w:t>
      </w:r>
      <w:r>
        <w:rPr>
          <w:rFonts w:cs="Times New Roman"/>
        </w:rPr>
        <w:t>0</w:t>
      </w:r>
      <w:r>
        <w:rPr>
          <w:rFonts w:cs="Times New Roman" w:hint="eastAsia"/>
        </w:rPr>
        <w:t>万元，设有员工</w:t>
      </w:r>
      <w:r>
        <w:rPr>
          <w:rFonts w:cs="Times New Roman" w:hint="eastAsia"/>
        </w:rPr>
        <w:t>10</w:t>
      </w:r>
      <w:r>
        <w:rPr>
          <w:rFonts w:cs="Times New Roman" w:hint="eastAsia"/>
        </w:rPr>
        <w:t>人，主要从事</w:t>
      </w:r>
      <w:r w:rsidR="00C02453">
        <w:rPr>
          <w:rFonts w:cs="Times New Roman" w:hint="eastAsia"/>
        </w:rPr>
        <w:t>钮扣</w:t>
      </w:r>
      <w:r>
        <w:rPr>
          <w:rFonts w:cs="Times New Roman" w:hint="eastAsia"/>
        </w:rPr>
        <w:t>的</w:t>
      </w:r>
      <w:r w:rsidR="00C02453">
        <w:rPr>
          <w:rFonts w:cs="Times New Roman" w:hint="eastAsia"/>
        </w:rPr>
        <w:t>加工</w:t>
      </w:r>
      <w:r>
        <w:rPr>
          <w:rFonts w:cs="Times New Roman" w:hint="eastAsia"/>
        </w:rPr>
        <w:t>生产，年生产</w:t>
      </w:r>
      <w:r w:rsidR="00C02453">
        <w:rPr>
          <w:rFonts w:cs="Times New Roman" w:hint="eastAsia"/>
        </w:rPr>
        <w:t>钮扣</w:t>
      </w:r>
      <w:r w:rsidR="00C02453">
        <w:rPr>
          <w:rFonts w:cs="Times New Roman" w:hint="eastAsia"/>
        </w:rPr>
        <w:t>44</w:t>
      </w:r>
      <w:r>
        <w:rPr>
          <w:rFonts w:cs="Times New Roman" w:hint="eastAsia"/>
        </w:rPr>
        <w:t>吨。</w:t>
      </w:r>
    </w:p>
    <w:p w:rsidR="00FA1255" w:rsidRDefault="002F2665">
      <w:pPr>
        <w:pStyle w:val="2"/>
        <w:ind w:firstLine="482"/>
        <w:rPr>
          <w:rFonts w:cs="Times New Roman"/>
          <w:b/>
        </w:rPr>
      </w:pPr>
      <w:r>
        <w:rPr>
          <w:rFonts w:cs="Times New Roman" w:hint="eastAsia"/>
          <w:b/>
        </w:rPr>
        <w:t>（二）建设过程及环保审批情况</w:t>
      </w:r>
    </w:p>
    <w:p w:rsidR="00FA1255" w:rsidRDefault="00C02453">
      <w:pPr>
        <w:pStyle w:val="2"/>
        <w:rPr>
          <w:rFonts w:cs="Times New Roman"/>
          <w:color w:val="000000"/>
        </w:rPr>
      </w:pPr>
      <w:r>
        <w:rPr>
          <w:rFonts w:hint="eastAsia"/>
        </w:rPr>
        <w:t>东莞市全最五金制品</w:t>
      </w:r>
      <w:r w:rsidR="002F2665">
        <w:rPr>
          <w:rFonts w:cs="Times New Roman" w:hint="eastAsia"/>
          <w:color w:val="000000"/>
        </w:rPr>
        <w:t>有限公</w:t>
      </w:r>
      <w:r w:rsidR="00B75B4E">
        <w:rPr>
          <w:rFonts w:cs="Times New Roman" w:hint="eastAsia"/>
          <w:color w:val="000000"/>
        </w:rPr>
        <w:t>司</w:t>
      </w:r>
      <w:r w:rsidR="008A0291">
        <w:rPr>
          <w:rFonts w:cs="Times New Roman" w:hint="eastAsia"/>
          <w:color w:val="000000"/>
        </w:rPr>
        <w:t>由“东莞市虎门镇新联社区新旺路厂房</w:t>
      </w:r>
      <w:r w:rsidR="00B75B4E">
        <w:rPr>
          <w:rFonts w:cs="Times New Roman" w:hint="eastAsia"/>
          <w:color w:val="000000"/>
        </w:rPr>
        <w:t>搬迁至</w:t>
      </w:r>
      <w:r w:rsidR="00B75B4E" w:rsidRPr="002F2665">
        <w:rPr>
          <w:rFonts w:cs="Times New Roman" w:hint="eastAsia"/>
        </w:rPr>
        <w:t>东莞市虎门镇怀德新沙浦四方园</w:t>
      </w:r>
      <w:r w:rsidR="00B75B4E" w:rsidRPr="002F2665">
        <w:rPr>
          <w:rFonts w:cs="Times New Roman" w:hint="eastAsia"/>
        </w:rPr>
        <w:t>18</w:t>
      </w:r>
      <w:r w:rsidR="00B75B4E" w:rsidRPr="002F2665">
        <w:rPr>
          <w:rFonts w:cs="Times New Roman" w:hint="eastAsia"/>
        </w:rPr>
        <w:t>号</w:t>
      </w:r>
      <w:r w:rsidR="008A0291">
        <w:rPr>
          <w:rFonts w:cs="Times New Roman" w:hint="eastAsia"/>
          <w:color w:val="000000"/>
        </w:rPr>
        <w:t>”</w:t>
      </w:r>
      <w:r w:rsidR="00B75B4E">
        <w:rPr>
          <w:rFonts w:cs="Times New Roman" w:hint="eastAsia"/>
          <w:color w:val="000000"/>
        </w:rPr>
        <w:t>。项目</w:t>
      </w:r>
      <w:r w:rsidR="002F2665">
        <w:rPr>
          <w:rFonts w:cs="Times New Roman" w:hint="eastAsia"/>
          <w:color w:val="000000"/>
        </w:rPr>
        <w:t>于</w:t>
      </w:r>
      <w:r w:rsidR="002F2665">
        <w:rPr>
          <w:rFonts w:cs="Times New Roman" w:hint="eastAsia"/>
          <w:color w:val="000000"/>
        </w:rPr>
        <w:t>20</w:t>
      </w:r>
      <w:r>
        <w:rPr>
          <w:rFonts w:cs="Times New Roman" w:hint="eastAsia"/>
          <w:color w:val="000000"/>
        </w:rPr>
        <w:t>1</w:t>
      </w:r>
      <w:r w:rsidR="002F2665">
        <w:rPr>
          <w:rFonts w:cs="Times New Roman" w:hint="eastAsia"/>
          <w:color w:val="000000"/>
        </w:rPr>
        <w:t>1</w:t>
      </w:r>
      <w:r w:rsidR="002F2665">
        <w:rPr>
          <w:rFonts w:cs="Times New Roman" w:hint="eastAsia"/>
          <w:color w:val="000000"/>
        </w:rPr>
        <w:t>年</w:t>
      </w:r>
      <w:r>
        <w:rPr>
          <w:rFonts w:cs="Times New Roman" w:hint="eastAsia"/>
          <w:color w:val="000000"/>
        </w:rPr>
        <w:t>4</w:t>
      </w:r>
      <w:r w:rsidR="002F2665">
        <w:rPr>
          <w:rFonts w:cs="Times New Roman" w:hint="eastAsia"/>
          <w:color w:val="000000"/>
        </w:rPr>
        <w:t>月</w:t>
      </w:r>
      <w:r w:rsidR="002F2665">
        <w:rPr>
          <w:rFonts w:hint="eastAsia"/>
        </w:rPr>
        <w:t>经</w:t>
      </w:r>
      <w:r w:rsidR="00EC0C83">
        <w:rPr>
          <w:rFonts w:cs="Times New Roman" w:hint="eastAsia"/>
        </w:rPr>
        <w:t>东莞市</w:t>
      </w:r>
      <w:r w:rsidR="00EC0C83">
        <w:rPr>
          <w:rFonts w:cs="Times New Roman" w:hint="eastAsia"/>
          <w:color w:val="000000"/>
        </w:rPr>
        <w:t>生态环境局虎门分</w:t>
      </w:r>
      <w:r w:rsidR="002F2665">
        <w:rPr>
          <w:rFonts w:hint="eastAsia"/>
        </w:rPr>
        <w:t>局批出《建设项目环境影响报告表》，</w:t>
      </w:r>
      <w:r w:rsidR="002F2665">
        <w:rPr>
          <w:rFonts w:cs="Times New Roman" w:hint="eastAsia"/>
          <w:color w:val="000000"/>
        </w:rPr>
        <w:t>编号：东环建</w:t>
      </w:r>
      <w:r>
        <w:rPr>
          <w:rFonts w:cs="Times New Roman" w:hint="eastAsia"/>
          <w:color w:val="000000"/>
        </w:rPr>
        <w:t>（虎）</w:t>
      </w:r>
      <w:r w:rsidR="002F2665">
        <w:rPr>
          <w:rFonts w:hint="eastAsia"/>
        </w:rPr>
        <w:t>〔</w:t>
      </w:r>
      <w:r w:rsidR="002F2665">
        <w:rPr>
          <w:rFonts w:hint="eastAsia"/>
        </w:rPr>
        <w:t>20</w:t>
      </w:r>
      <w:r>
        <w:rPr>
          <w:rFonts w:hint="eastAsia"/>
        </w:rPr>
        <w:t>1</w:t>
      </w:r>
      <w:r w:rsidR="002F2665">
        <w:rPr>
          <w:rFonts w:hint="eastAsia"/>
        </w:rPr>
        <w:t>1</w:t>
      </w:r>
      <w:r w:rsidR="002F2665">
        <w:rPr>
          <w:rFonts w:hint="eastAsia"/>
        </w:rPr>
        <w:t>〕</w:t>
      </w:r>
      <w:r>
        <w:rPr>
          <w:rFonts w:cs="Times New Roman" w:hint="eastAsia"/>
          <w:color w:val="000000"/>
        </w:rPr>
        <w:t>114</w:t>
      </w:r>
      <w:r w:rsidR="002F2665">
        <w:rPr>
          <w:rFonts w:cs="Times New Roman" w:hint="eastAsia"/>
          <w:color w:val="000000"/>
        </w:rPr>
        <w:t>号；并于</w:t>
      </w:r>
      <w:r w:rsidR="002F2665">
        <w:rPr>
          <w:rFonts w:cs="Times New Roman" w:hint="eastAsia"/>
          <w:color w:val="000000"/>
        </w:rPr>
        <w:t>20</w:t>
      </w:r>
      <w:r>
        <w:rPr>
          <w:rFonts w:cs="Times New Roman" w:hint="eastAsia"/>
          <w:color w:val="000000"/>
        </w:rPr>
        <w:t>11</w:t>
      </w:r>
      <w:r w:rsidR="002F2665">
        <w:rPr>
          <w:rFonts w:cs="Times New Roman" w:hint="eastAsia"/>
          <w:color w:val="000000"/>
        </w:rPr>
        <w:t>年</w:t>
      </w:r>
      <w:r>
        <w:rPr>
          <w:rFonts w:cs="Times New Roman" w:hint="eastAsia"/>
          <w:color w:val="000000"/>
        </w:rPr>
        <w:t>6</w:t>
      </w:r>
      <w:r w:rsidR="002F2665">
        <w:rPr>
          <w:rFonts w:cs="Times New Roman" w:hint="eastAsia"/>
          <w:color w:val="000000"/>
        </w:rPr>
        <w:t>月</w:t>
      </w:r>
      <w:r>
        <w:rPr>
          <w:rFonts w:cs="Times New Roman" w:hint="eastAsia"/>
          <w:color w:val="000000"/>
        </w:rPr>
        <w:t>10</w:t>
      </w:r>
      <w:r w:rsidR="002F2665">
        <w:rPr>
          <w:rFonts w:cs="Times New Roman" w:hint="eastAsia"/>
          <w:color w:val="000000"/>
        </w:rPr>
        <w:t>日通过东莞市环境保护局</w:t>
      </w:r>
      <w:r>
        <w:rPr>
          <w:rFonts w:cs="Times New Roman" w:hint="eastAsia"/>
          <w:color w:val="000000"/>
        </w:rPr>
        <w:t>虎门分局</w:t>
      </w:r>
      <w:r w:rsidR="002F2665">
        <w:rPr>
          <w:rFonts w:cs="Times New Roman" w:hint="eastAsia"/>
          <w:color w:val="000000"/>
        </w:rPr>
        <w:t>的验收核准，验收编号为：东环建</w:t>
      </w:r>
      <w:r>
        <w:rPr>
          <w:rFonts w:cs="Times New Roman" w:hint="eastAsia"/>
          <w:color w:val="000000"/>
        </w:rPr>
        <w:t>（虎）</w:t>
      </w:r>
      <w:r w:rsidR="002F2665">
        <w:rPr>
          <w:rFonts w:ascii="宋体" w:hAnsi="宋体" w:cs="宋体" w:hint="eastAsia"/>
          <w:color w:val="000000"/>
        </w:rPr>
        <w:t>〔</w:t>
      </w:r>
      <w:r w:rsidR="002F2665">
        <w:rPr>
          <w:rFonts w:cs="Times New Roman" w:hint="eastAsia"/>
          <w:color w:val="000000"/>
        </w:rPr>
        <w:t>20</w:t>
      </w:r>
      <w:r>
        <w:rPr>
          <w:rFonts w:cs="Times New Roman" w:hint="eastAsia"/>
          <w:color w:val="000000"/>
        </w:rPr>
        <w:t>11</w:t>
      </w:r>
      <w:r w:rsidR="002F2665">
        <w:rPr>
          <w:rFonts w:ascii="宋体" w:hAnsi="宋体" w:cs="宋体" w:hint="eastAsia"/>
          <w:color w:val="000000"/>
        </w:rPr>
        <w:t>〕</w:t>
      </w:r>
      <w:r>
        <w:rPr>
          <w:rFonts w:cs="Times New Roman" w:hint="eastAsia"/>
          <w:color w:val="000000"/>
        </w:rPr>
        <w:t>185</w:t>
      </w:r>
      <w:r w:rsidR="002F2665">
        <w:rPr>
          <w:rFonts w:cs="Times New Roman" w:hint="eastAsia"/>
          <w:color w:val="000000"/>
        </w:rPr>
        <w:t>号；</w:t>
      </w:r>
      <w:r w:rsidR="002F2665">
        <w:rPr>
          <w:rFonts w:ascii="宋体" w:hAnsi="宋体" w:cs="宋体" w:hint="eastAsia"/>
          <w:color w:val="000000"/>
        </w:rPr>
        <w:t>项目于</w:t>
      </w:r>
      <w:r w:rsidR="002F2665">
        <w:rPr>
          <w:rFonts w:cs="Times New Roman"/>
          <w:color w:val="000000"/>
        </w:rPr>
        <w:t>201</w:t>
      </w:r>
      <w:r>
        <w:rPr>
          <w:rFonts w:cs="Times New Roman" w:hint="eastAsia"/>
          <w:color w:val="000000"/>
        </w:rPr>
        <w:t>9</w:t>
      </w:r>
      <w:r w:rsidR="002F2665">
        <w:rPr>
          <w:rFonts w:cs="Times New Roman" w:hint="eastAsia"/>
          <w:color w:val="000000"/>
        </w:rPr>
        <w:t>年</w:t>
      </w:r>
      <w:r>
        <w:rPr>
          <w:rFonts w:cs="Times New Roman" w:hint="eastAsia"/>
          <w:color w:val="000000"/>
        </w:rPr>
        <w:t>7</w:t>
      </w:r>
      <w:r w:rsidR="002F2665">
        <w:rPr>
          <w:rFonts w:cs="Times New Roman" w:hint="eastAsia"/>
          <w:color w:val="000000"/>
        </w:rPr>
        <w:t>月委托</w:t>
      </w:r>
      <w:r w:rsidR="00E805D7">
        <w:rPr>
          <w:rFonts w:hAnsi="宋体" w:cs="Times New Roman" w:hint="eastAsia"/>
          <w:bCs/>
          <w:color w:val="000000"/>
        </w:rPr>
        <w:t>东莞市新腾</w:t>
      </w:r>
      <w:r w:rsidR="002F2665">
        <w:rPr>
          <w:rFonts w:hAnsi="宋体" w:cs="Times New Roman" w:hint="eastAsia"/>
          <w:bCs/>
          <w:color w:val="000000"/>
        </w:rPr>
        <w:t>环保科技有限公司</w:t>
      </w:r>
      <w:r w:rsidR="002F2665">
        <w:rPr>
          <w:rFonts w:cs="Times New Roman" w:hint="eastAsia"/>
          <w:color w:val="000000"/>
        </w:rPr>
        <w:t>编制了《</w:t>
      </w:r>
      <w:r w:rsidR="00AA00B6">
        <w:rPr>
          <w:rFonts w:hint="eastAsia"/>
        </w:rPr>
        <w:t>东莞市全最五金制品</w:t>
      </w:r>
      <w:r w:rsidR="002F2665" w:rsidRPr="00AA00B6">
        <w:rPr>
          <w:rFonts w:cs="Times New Roman" w:hint="eastAsia"/>
          <w:color w:val="000000"/>
        </w:rPr>
        <w:t>有限公司</w:t>
      </w:r>
      <w:r w:rsidR="00AA00B6">
        <w:rPr>
          <w:rFonts w:cs="Times New Roman" w:hint="eastAsia"/>
          <w:color w:val="000000"/>
        </w:rPr>
        <w:t>（</w:t>
      </w:r>
      <w:r w:rsidR="00AA00B6">
        <w:rPr>
          <w:rFonts w:hint="eastAsia"/>
        </w:rPr>
        <w:t>迁改扩建</w:t>
      </w:r>
      <w:r w:rsidR="00AA00B6">
        <w:rPr>
          <w:rFonts w:cs="Times New Roman" w:hint="eastAsia"/>
          <w:color w:val="000000"/>
        </w:rPr>
        <w:t>）</w:t>
      </w:r>
      <w:r w:rsidR="002F2665" w:rsidRPr="00AA00B6">
        <w:rPr>
          <w:rFonts w:cs="Times New Roman" w:hint="eastAsia"/>
          <w:color w:val="000000"/>
        </w:rPr>
        <w:t>建设项目环境影响报告表》，并通过了东莞市环保局虎门分局的审批同</w:t>
      </w:r>
      <w:r w:rsidR="002F2665">
        <w:rPr>
          <w:rFonts w:cs="Times New Roman" w:hint="eastAsia"/>
          <w:color w:val="000000"/>
        </w:rPr>
        <w:t>意建设，编号为：东环建〔</w:t>
      </w:r>
      <w:r w:rsidR="002F2665">
        <w:rPr>
          <w:rFonts w:cs="Times New Roman"/>
          <w:color w:val="000000"/>
        </w:rPr>
        <w:t>201</w:t>
      </w:r>
      <w:r w:rsidR="00AA00B6">
        <w:rPr>
          <w:rFonts w:cs="Times New Roman" w:hint="eastAsia"/>
          <w:color w:val="000000"/>
        </w:rPr>
        <w:t>9</w:t>
      </w:r>
      <w:r w:rsidR="002F2665">
        <w:rPr>
          <w:rFonts w:cs="Times New Roman" w:hint="eastAsia"/>
          <w:color w:val="000000"/>
        </w:rPr>
        <w:t>〕</w:t>
      </w:r>
      <w:r w:rsidR="002F2665">
        <w:rPr>
          <w:rFonts w:cs="Times New Roman" w:hint="eastAsia"/>
          <w:color w:val="000000"/>
        </w:rPr>
        <w:t>1</w:t>
      </w:r>
      <w:r w:rsidR="00AA00B6">
        <w:rPr>
          <w:rFonts w:cs="Times New Roman" w:hint="eastAsia"/>
          <w:color w:val="000000"/>
        </w:rPr>
        <w:t>8761</w:t>
      </w:r>
      <w:r w:rsidR="002F2665">
        <w:rPr>
          <w:rFonts w:cs="Times New Roman" w:hint="eastAsia"/>
          <w:color w:val="000000"/>
        </w:rPr>
        <w:t>号。</w:t>
      </w:r>
    </w:p>
    <w:p w:rsidR="00FA1255" w:rsidRDefault="002F2665">
      <w:pPr>
        <w:spacing w:line="360" w:lineRule="auto"/>
        <w:ind w:leftChars="228" w:left="479"/>
        <w:outlineLvl w:val="0"/>
        <w:rPr>
          <w:rFonts w:ascii="Times New Roman" w:hAnsi="Times New Roman"/>
          <w:b/>
          <w:sz w:val="24"/>
          <w:szCs w:val="24"/>
        </w:rPr>
      </w:pPr>
      <w:r>
        <w:rPr>
          <w:rFonts w:ascii="Times New Roman" w:hint="eastAsia"/>
          <w:sz w:val="24"/>
        </w:rPr>
        <w:t>项目于</w:t>
      </w:r>
      <w:r>
        <w:rPr>
          <w:rFonts w:ascii="Times New Roman" w:hAnsi="Times New Roman"/>
          <w:sz w:val="24"/>
        </w:rPr>
        <w:t>201</w:t>
      </w:r>
      <w:r w:rsidR="00AA00B6">
        <w:rPr>
          <w:rFonts w:ascii="Times New Roman" w:hAnsi="Times New Roman" w:hint="eastAsia"/>
          <w:sz w:val="24"/>
        </w:rPr>
        <w:t>9</w:t>
      </w:r>
      <w:r>
        <w:rPr>
          <w:rFonts w:ascii="Times New Roman" w:hint="eastAsia"/>
          <w:sz w:val="24"/>
        </w:rPr>
        <w:t>年</w:t>
      </w:r>
      <w:r w:rsidR="00AA00B6">
        <w:rPr>
          <w:rFonts w:ascii="Times New Roman" w:hAnsi="Times New Roman" w:hint="eastAsia"/>
          <w:sz w:val="24"/>
        </w:rPr>
        <w:t>9</w:t>
      </w:r>
      <w:r>
        <w:rPr>
          <w:rFonts w:ascii="Times New Roman" w:hint="eastAsia"/>
          <w:sz w:val="24"/>
        </w:rPr>
        <w:t>月开工建设，已于</w:t>
      </w:r>
      <w:r>
        <w:rPr>
          <w:rFonts w:ascii="Times New Roman" w:hAnsi="Times New Roman"/>
          <w:sz w:val="24"/>
        </w:rPr>
        <w:t>201</w:t>
      </w:r>
      <w:r w:rsidR="00AA00B6">
        <w:rPr>
          <w:rFonts w:ascii="Times New Roman" w:hAnsi="Times New Roman" w:hint="eastAsia"/>
          <w:sz w:val="24"/>
        </w:rPr>
        <w:t>9</w:t>
      </w:r>
      <w:r>
        <w:rPr>
          <w:rFonts w:ascii="Times New Roman" w:hint="eastAsia"/>
          <w:sz w:val="24"/>
        </w:rPr>
        <w:t>年</w:t>
      </w:r>
      <w:r w:rsidR="00AA00B6">
        <w:rPr>
          <w:rFonts w:ascii="Times New Roman" w:hAnsi="Times New Roman" w:hint="eastAsia"/>
          <w:sz w:val="24"/>
        </w:rPr>
        <w:t>10</w:t>
      </w:r>
      <w:r>
        <w:rPr>
          <w:rFonts w:ascii="Times New Roman" w:hint="eastAsia"/>
          <w:sz w:val="24"/>
        </w:rPr>
        <w:t>月建设完成，设备安装完毕</w:t>
      </w:r>
      <w:r>
        <w:rPr>
          <w:rFonts w:ascii="Times New Roman" w:hint="eastAsia"/>
          <w:sz w:val="24"/>
          <w:szCs w:val="24"/>
        </w:rPr>
        <w:t>。</w:t>
      </w:r>
      <w:r>
        <w:rPr>
          <w:rFonts w:ascii="Times New Roman" w:hint="eastAsia"/>
          <w:b/>
          <w:sz w:val="24"/>
          <w:szCs w:val="24"/>
        </w:rPr>
        <w:t>（三）投资情况</w:t>
      </w:r>
    </w:p>
    <w:p w:rsidR="00FA1255" w:rsidRDefault="002F2665">
      <w:pPr>
        <w:spacing w:line="360" w:lineRule="auto"/>
        <w:ind w:firstLineChars="200" w:firstLine="480"/>
        <w:outlineLvl w:val="0"/>
        <w:rPr>
          <w:rFonts w:ascii="Times New Roman" w:hAnsi="Times New Roman"/>
          <w:sz w:val="24"/>
        </w:rPr>
      </w:pPr>
      <w:r>
        <w:rPr>
          <w:rFonts w:ascii="Times New Roman" w:hint="eastAsia"/>
          <w:sz w:val="24"/>
        </w:rPr>
        <w:t>项目总投资</w:t>
      </w:r>
      <w:r w:rsidR="00AA00B6">
        <w:rPr>
          <w:rFonts w:ascii="Times New Roman" w:hAnsi="Times New Roman" w:hint="eastAsia"/>
          <w:sz w:val="24"/>
        </w:rPr>
        <w:t>5</w:t>
      </w:r>
      <w:r>
        <w:rPr>
          <w:rFonts w:ascii="Times New Roman" w:hAnsi="Times New Roman"/>
          <w:sz w:val="24"/>
        </w:rPr>
        <w:t>0</w:t>
      </w:r>
      <w:r>
        <w:rPr>
          <w:rFonts w:ascii="Times New Roman" w:hint="eastAsia"/>
          <w:sz w:val="24"/>
        </w:rPr>
        <w:t>万元，其中环保投资为</w:t>
      </w:r>
      <w:r w:rsidR="00AA00B6">
        <w:rPr>
          <w:rFonts w:ascii="Times New Roman" w:hAnsi="Times New Roman" w:hint="eastAsia"/>
          <w:sz w:val="24"/>
        </w:rPr>
        <w:t>2.5</w:t>
      </w:r>
      <w:r>
        <w:rPr>
          <w:rFonts w:ascii="Times New Roman" w:hint="eastAsia"/>
          <w:sz w:val="24"/>
        </w:rPr>
        <w:t>万元，占总投资的</w:t>
      </w:r>
      <w:r w:rsidR="00AA00B6">
        <w:rPr>
          <w:rFonts w:ascii="Times New Roman" w:hAnsi="Times New Roman" w:hint="eastAsia"/>
          <w:sz w:val="24"/>
        </w:rPr>
        <w:t>5</w:t>
      </w:r>
      <w:r>
        <w:rPr>
          <w:rFonts w:ascii="Times New Roman" w:hAnsi="Times New Roman"/>
          <w:sz w:val="24"/>
        </w:rPr>
        <w:t>%</w:t>
      </w:r>
      <w:r>
        <w:rPr>
          <w:rFonts w:ascii="Times New Roman" w:hint="eastAsia"/>
          <w:sz w:val="24"/>
        </w:rPr>
        <w:t>。</w:t>
      </w:r>
    </w:p>
    <w:p w:rsidR="00FA1255" w:rsidRDefault="002F2665">
      <w:pPr>
        <w:numPr>
          <w:ilvl w:val="0"/>
          <w:numId w:val="1"/>
        </w:numPr>
        <w:spacing w:line="360" w:lineRule="auto"/>
        <w:ind w:firstLineChars="200" w:firstLine="482"/>
        <w:outlineLvl w:val="0"/>
        <w:rPr>
          <w:rFonts w:ascii="Times New Roman"/>
          <w:b/>
          <w:sz w:val="24"/>
          <w:szCs w:val="24"/>
        </w:rPr>
      </w:pPr>
      <w:r>
        <w:rPr>
          <w:rFonts w:ascii="Times New Roman" w:hint="eastAsia"/>
          <w:b/>
          <w:sz w:val="24"/>
          <w:szCs w:val="24"/>
        </w:rPr>
        <w:t>验收范围</w:t>
      </w:r>
    </w:p>
    <w:p w:rsidR="00FA1255" w:rsidRDefault="00FA1255">
      <w:pPr>
        <w:spacing w:line="360" w:lineRule="auto"/>
        <w:outlineLvl w:val="0"/>
        <w:rPr>
          <w:rFonts w:ascii="Times New Roman"/>
          <w:b/>
          <w:sz w:val="24"/>
          <w:szCs w:val="24"/>
        </w:rPr>
      </w:pPr>
      <w:bookmarkStart w:id="0" w:name="_GoBack"/>
      <w:bookmarkEnd w:id="0"/>
    </w:p>
    <w:p w:rsidR="00FA1255" w:rsidRDefault="002F2665">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本次验收为项目废气、生活污水、噪声整体验收，固体废物不属于本项目验收范围。</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二、工程变动情况</w:t>
      </w:r>
    </w:p>
    <w:p w:rsidR="00FA1255" w:rsidRDefault="002F2665">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r w:rsidR="00AA00B6" w:rsidRPr="00F52B24">
        <w:rPr>
          <w:rFonts w:ascii="Times New Roman" w:hAnsi="Times New Roman" w:hint="eastAsia"/>
          <w:sz w:val="24"/>
          <w:szCs w:val="24"/>
        </w:rPr>
        <w:t>现</w:t>
      </w:r>
      <w:r w:rsidR="00AA00B6">
        <w:rPr>
          <w:rFonts w:ascii="Times New Roman" w:hAnsi="Times New Roman" w:hint="eastAsia"/>
          <w:sz w:val="24"/>
          <w:szCs w:val="24"/>
        </w:rPr>
        <w:t>申请验收设</w:t>
      </w:r>
      <w:r w:rsidR="00AA00B6" w:rsidRPr="00F52B24">
        <w:rPr>
          <w:rFonts w:ascii="Times New Roman" w:hAnsi="Times New Roman" w:hint="eastAsia"/>
          <w:sz w:val="24"/>
          <w:szCs w:val="24"/>
        </w:rPr>
        <w:t>备</w:t>
      </w:r>
      <w:r w:rsidR="00AA00B6">
        <w:rPr>
          <w:rFonts w:ascii="Times New Roman" w:hint="eastAsia"/>
          <w:sz w:val="24"/>
          <w:szCs w:val="24"/>
        </w:rPr>
        <w:t>详情有：</w:t>
      </w:r>
      <w:r w:rsidR="00D3066C">
        <w:rPr>
          <w:rFonts w:ascii="Times New Roman" w:hint="eastAsia"/>
          <w:sz w:val="24"/>
          <w:szCs w:val="24"/>
        </w:rPr>
        <w:t>压铸机</w:t>
      </w:r>
      <w:r w:rsidR="00D3066C">
        <w:rPr>
          <w:rFonts w:ascii="Times New Roman" w:hint="eastAsia"/>
          <w:sz w:val="24"/>
          <w:szCs w:val="24"/>
        </w:rPr>
        <w:t>3</w:t>
      </w:r>
      <w:r w:rsidR="00D3066C">
        <w:rPr>
          <w:rFonts w:ascii="Times New Roman" w:hint="eastAsia"/>
          <w:sz w:val="24"/>
          <w:szCs w:val="24"/>
        </w:rPr>
        <w:t>台、锯床</w:t>
      </w:r>
      <w:r w:rsidR="00D3066C">
        <w:rPr>
          <w:rFonts w:ascii="Times New Roman" w:hint="eastAsia"/>
          <w:sz w:val="24"/>
          <w:szCs w:val="24"/>
        </w:rPr>
        <w:t>1</w:t>
      </w:r>
      <w:r w:rsidR="00D3066C">
        <w:rPr>
          <w:rFonts w:ascii="Times New Roman" w:hint="eastAsia"/>
          <w:sz w:val="24"/>
          <w:szCs w:val="24"/>
        </w:rPr>
        <w:t>台、分条机</w:t>
      </w:r>
      <w:r w:rsidR="00D3066C">
        <w:rPr>
          <w:rFonts w:ascii="Times New Roman" w:hint="eastAsia"/>
          <w:sz w:val="24"/>
          <w:szCs w:val="24"/>
        </w:rPr>
        <w:t>1</w:t>
      </w:r>
      <w:r w:rsidR="00D3066C">
        <w:rPr>
          <w:rFonts w:ascii="Times New Roman" w:hint="eastAsia"/>
          <w:sz w:val="24"/>
          <w:szCs w:val="24"/>
        </w:rPr>
        <w:t>台、车床</w:t>
      </w:r>
      <w:r w:rsidR="00D3066C">
        <w:rPr>
          <w:rFonts w:ascii="Times New Roman" w:hint="eastAsia"/>
          <w:sz w:val="24"/>
          <w:szCs w:val="24"/>
        </w:rPr>
        <w:t>4</w:t>
      </w:r>
      <w:r w:rsidR="00D3066C">
        <w:rPr>
          <w:rFonts w:ascii="Times New Roman" w:hint="eastAsia"/>
          <w:sz w:val="24"/>
          <w:szCs w:val="24"/>
        </w:rPr>
        <w:t>台、铣床</w:t>
      </w:r>
      <w:r w:rsidR="00D3066C">
        <w:rPr>
          <w:rFonts w:ascii="Times New Roman" w:hint="eastAsia"/>
          <w:sz w:val="24"/>
          <w:szCs w:val="24"/>
        </w:rPr>
        <w:t>1</w:t>
      </w:r>
      <w:r w:rsidR="00D3066C">
        <w:rPr>
          <w:rFonts w:ascii="Times New Roman" w:hint="eastAsia"/>
          <w:sz w:val="24"/>
          <w:szCs w:val="24"/>
        </w:rPr>
        <w:t>台、钻床</w:t>
      </w:r>
      <w:r w:rsidR="00D3066C">
        <w:rPr>
          <w:rFonts w:ascii="Times New Roman" w:hint="eastAsia"/>
          <w:sz w:val="24"/>
          <w:szCs w:val="24"/>
        </w:rPr>
        <w:t>1</w:t>
      </w:r>
      <w:r w:rsidR="00D3066C">
        <w:rPr>
          <w:rFonts w:ascii="Times New Roman" w:hint="eastAsia"/>
          <w:sz w:val="24"/>
          <w:szCs w:val="24"/>
        </w:rPr>
        <w:t>台、磨床</w:t>
      </w:r>
      <w:r w:rsidR="00D3066C">
        <w:rPr>
          <w:rFonts w:ascii="Times New Roman" w:hint="eastAsia"/>
          <w:sz w:val="24"/>
          <w:szCs w:val="24"/>
        </w:rPr>
        <w:t>2</w:t>
      </w:r>
      <w:r w:rsidR="00D3066C">
        <w:rPr>
          <w:rFonts w:ascii="Times New Roman" w:hint="eastAsia"/>
          <w:sz w:val="24"/>
          <w:szCs w:val="24"/>
        </w:rPr>
        <w:t>台、冲床</w:t>
      </w:r>
      <w:r w:rsidR="00D3066C">
        <w:rPr>
          <w:rFonts w:ascii="Times New Roman" w:hint="eastAsia"/>
          <w:sz w:val="24"/>
          <w:szCs w:val="24"/>
        </w:rPr>
        <w:t>32</w:t>
      </w:r>
      <w:r w:rsidR="00D3066C">
        <w:rPr>
          <w:rFonts w:ascii="Times New Roman" w:hint="eastAsia"/>
          <w:sz w:val="24"/>
          <w:szCs w:val="24"/>
        </w:rPr>
        <w:t>台、压花机</w:t>
      </w:r>
      <w:r w:rsidR="00D3066C">
        <w:rPr>
          <w:rFonts w:ascii="Times New Roman" w:hint="eastAsia"/>
          <w:sz w:val="24"/>
          <w:szCs w:val="24"/>
        </w:rPr>
        <w:t>1</w:t>
      </w:r>
      <w:r w:rsidR="00D3066C">
        <w:rPr>
          <w:rFonts w:ascii="Times New Roman" w:hint="eastAsia"/>
          <w:sz w:val="24"/>
          <w:szCs w:val="24"/>
        </w:rPr>
        <w:t>台、冧机</w:t>
      </w:r>
      <w:r w:rsidR="00D3066C">
        <w:rPr>
          <w:rFonts w:ascii="Times New Roman" w:hint="eastAsia"/>
          <w:sz w:val="24"/>
          <w:szCs w:val="24"/>
        </w:rPr>
        <w:t>35</w:t>
      </w:r>
      <w:r w:rsidR="00D3066C">
        <w:rPr>
          <w:rFonts w:ascii="Times New Roman" w:hint="eastAsia"/>
          <w:sz w:val="24"/>
          <w:szCs w:val="24"/>
        </w:rPr>
        <w:t>台、弹簧机</w:t>
      </w:r>
      <w:r w:rsidR="00D3066C">
        <w:rPr>
          <w:rFonts w:ascii="Times New Roman" w:hint="eastAsia"/>
          <w:sz w:val="24"/>
          <w:szCs w:val="24"/>
        </w:rPr>
        <w:t>5</w:t>
      </w:r>
      <w:r w:rsidR="00D3066C">
        <w:rPr>
          <w:rFonts w:ascii="Times New Roman" w:hint="eastAsia"/>
          <w:sz w:val="24"/>
          <w:szCs w:val="24"/>
        </w:rPr>
        <w:t>台、铆钉机</w:t>
      </w:r>
      <w:r w:rsidR="00D3066C">
        <w:rPr>
          <w:rFonts w:ascii="Times New Roman" w:hint="eastAsia"/>
          <w:sz w:val="24"/>
          <w:szCs w:val="24"/>
        </w:rPr>
        <w:t>3</w:t>
      </w:r>
      <w:r w:rsidR="00D3066C">
        <w:rPr>
          <w:rFonts w:ascii="Times New Roman" w:hint="eastAsia"/>
          <w:sz w:val="24"/>
          <w:szCs w:val="24"/>
        </w:rPr>
        <w:t>台、气压机</w:t>
      </w:r>
      <w:r w:rsidR="00D3066C">
        <w:rPr>
          <w:rFonts w:ascii="Times New Roman" w:hint="eastAsia"/>
          <w:sz w:val="24"/>
          <w:szCs w:val="24"/>
        </w:rPr>
        <w:t>2</w:t>
      </w:r>
      <w:r w:rsidR="00D3066C">
        <w:rPr>
          <w:rFonts w:ascii="Times New Roman" w:hint="eastAsia"/>
          <w:sz w:val="24"/>
          <w:szCs w:val="24"/>
        </w:rPr>
        <w:t>台、选钮机</w:t>
      </w:r>
      <w:r w:rsidR="00D3066C">
        <w:rPr>
          <w:rFonts w:ascii="Times New Roman" w:hint="eastAsia"/>
          <w:sz w:val="24"/>
          <w:szCs w:val="24"/>
        </w:rPr>
        <w:t>2</w:t>
      </w:r>
      <w:r w:rsidR="00D3066C">
        <w:rPr>
          <w:rFonts w:ascii="Times New Roman" w:hint="eastAsia"/>
          <w:sz w:val="24"/>
          <w:szCs w:val="24"/>
        </w:rPr>
        <w:t>台、拉力测试机</w:t>
      </w:r>
      <w:r w:rsidR="00D3066C">
        <w:rPr>
          <w:rFonts w:ascii="Times New Roman" w:hint="eastAsia"/>
          <w:sz w:val="24"/>
          <w:szCs w:val="24"/>
        </w:rPr>
        <w:t>1</w:t>
      </w:r>
      <w:r w:rsidR="00D3066C">
        <w:rPr>
          <w:rFonts w:ascii="Times New Roman" w:hint="eastAsia"/>
          <w:sz w:val="24"/>
          <w:szCs w:val="24"/>
        </w:rPr>
        <w:t>台、金属验针机</w:t>
      </w:r>
      <w:r w:rsidR="00D3066C">
        <w:rPr>
          <w:rFonts w:ascii="Times New Roman" w:hint="eastAsia"/>
          <w:sz w:val="24"/>
          <w:szCs w:val="24"/>
        </w:rPr>
        <w:t>1</w:t>
      </w:r>
      <w:r w:rsidR="00D3066C">
        <w:rPr>
          <w:rFonts w:ascii="Times New Roman" w:hint="eastAsia"/>
          <w:sz w:val="24"/>
          <w:szCs w:val="24"/>
        </w:rPr>
        <w:t>台、甩干机</w:t>
      </w:r>
      <w:r w:rsidR="00D3066C">
        <w:rPr>
          <w:rFonts w:ascii="Times New Roman" w:hint="eastAsia"/>
          <w:sz w:val="24"/>
          <w:szCs w:val="24"/>
        </w:rPr>
        <w:t>2</w:t>
      </w:r>
      <w:r w:rsidR="00D3066C">
        <w:rPr>
          <w:rFonts w:ascii="Times New Roman" w:hint="eastAsia"/>
          <w:sz w:val="24"/>
          <w:szCs w:val="24"/>
        </w:rPr>
        <w:t>台、振动研磨机</w:t>
      </w:r>
      <w:r w:rsidR="00D3066C">
        <w:rPr>
          <w:rFonts w:ascii="Times New Roman" w:hint="eastAsia"/>
          <w:sz w:val="24"/>
          <w:szCs w:val="24"/>
        </w:rPr>
        <w:t>1</w:t>
      </w:r>
      <w:r w:rsidR="00D3066C">
        <w:rPr>
          <w:rFonts w:ascii="Times New Roman" w:hint="eastAsia"/>
          <w:sz w:val="24"/>
          <w:szCs w:val="24"/>
        </w:rPr>
        <w:t>台、压废料机</w:t>
      </w:r>
      <w:r w:rsidR="00D3066C">
        <w:rPr>
          <w:rFonts w:ascii="Times New Roman" w:hint="eastAsia"/>
          <w:sz w:val="24"/>
          <w:szCs w:val="24"/>
        </w:rPr>
        <w:t>1</w:t>
      </w:r>
      <w:r w:rsidR="00D3066C">
        <w:rPr>
          <w:rFonts w:ascii="Times New Roman" w:hint="eastAsia"/>
          <w:sz w:val="24"/>
          <w:szCs w:val="24"/>
        </w:rPr>
        <w:t>台、冷却水塔</w:t>
      </w:r>
      <w:r w:rsidR="00D3066C">
        <w:rPr>
          <w:rFonts w:ascii="Times New Roman" w:hint="eastAsia"/>
          <w:sz w:val="24"/>
          <w:szCs w:val="24"/>
        </w:rPr>
        <w:t>1</w:t>
      </w:r>
      <w:r w:rsidR="00D3066C">
        <w:rPr>
          <w:rFonts w:ascii="Times New Roman" w:hint="eastAsia"/>
          <w:sz w:val="24"/>
          <w:szCs w:val="24"/>
        </w:rPr>
        <w:t>台、空压机</w:t>
      </w:r>
      <w:r w:rsidR="00D3066C">
        <w:rPr>
          <w:rFonts w:ascii="Times New Roman" w:hint="eastAsia"/>
          <w:sz w:val="24"/>
          <w:szCs w:val="24"/>
        </w:rPr>
        <w:t>1</w:t>
      </w:r>
      <w:r w:rsidR="00D3066C">
        <w:rPr>
          <w:rFonts w:ascii="Times New Roman" w:hint="eastAsia"/>
          <w:sz w:val="24"/>
          <w:szCs w:val="24"/>
        </w:rPr>
        <w:t>台。</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不排放生产性废水；冷却用水</w:t>
      </w:r>
      <w:r w:rsidR="00142B2D">
        <w:rPr>
          <w:rFonts w:ascii="宋体" w:hAnsi="宋体" w:cs="宋体" w:hint="eastAsia"/>
          <w:sz w:val="24"/>
          <w:szCs w:val="24"/>
        </w:rPr>
        <w:t>、切削液混合液</w:t>
      </w:r>
      <w:r>
        <w:rPr>
          <w:rFonts w:ascii="宋体" w:hAnsi="宋体" w:cs="宋体"/>
          <w:sz w:val="24"/>
          <w:szCs w:val="24"/>
        </w:rPr>
        <w:t>循环使用，不外排。</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FA1255" w:rsidRDefault="002F2665">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FA1255" w:rsidRPr="0018748D" w:rsidRDefault="002F2665" w:rsidP="0018748D">
      <w:pPr>
        <w:spacing w:line="560" w:lineRule="exact"/>
        <w:ind w:firstLineChars="150" w:firstLine="360"/>
        <w:rPr>
          <w:rFonts w:ascii="Times New Roman" w:hAnsi="Times New Roman"/>
          <w:sz w:val="24"/>
          <w:szCs w:val="24"/>
        </w:rPr>
      </w:pPr>
      <w:r>
        <w:rPr>
          <w:rFonts w:ascii="Times New Roman" w:hAnsi="Times New Roman" w:hint="eastAsia"/>
          <w:sz w:val="24"/>
          <w:szCs w:val="24"/>
        </w:rPr>
        <w:t>项目</w:t>
      </w:r>
      <w:r w:rsidR="00142B2D" w:rsidRPr="00142B2D">
        <w:rPr>
          <w:rFonts w:ascii="Times New Roman" w:hAnsi="Times New Roman" w:hint="eastAsia"/>
          <w:sz w:val="24"/>
          <w:szCs w:val="24"/>
        </w:rPr>
        <w:t>机加工工序产生的金属碎屑自然沉降，定期清扫</w:t>
      </w:r>
      <w:r w:rsidR="00142B2D">
        <w:rPr>
          <w:rFonts w:ascii="Times New Roman" w:hAnsi="Times New Roman" w:hint="eastAsia"/>
          <w:sz w:val="24"/>
          <w:szCs w:val="24"/>
        </w:rPr>
        <w:t>，交专业公司回收处理，符合环保要求；研磨工序产生的粉尘采用加强机械通风措施</w:t>
      </w:r>
      <w:r w:rsidR="0018748D">
        <w:rPr>
          <w:rFonts w:ascii="Times New Roman" w:hAnsi="Times New Roman" w:hint="eastAsia"/>
          <w:sz w:val="24"/>
          <w:szCs w:val="24"/>
        </w:rPr>
        <w:t>，废气排放达到广东省</w:t>
      </w:r>
      <w:r w:rsidR="0018748D" w:rsidRPr="0018748D">
        <w:rPr>
          <w:rFonts w:ascii="Times New Roman" w:hAnsi="Times New Roman"/>
          <w:sz w:val="24"/>
          <w:szCs w:val="24"/>
        </w:rPr>
        <w:t>《大气污染物排放限值》</w:t>
      </w:r>
      <w:r w:rsidR="0018748D" w:rsidRPr="0018748D">
        <w:rPr>
          <w:rFonts w:ascii="Times New Roman" w:hAnsi="Times New Roman"/>
          <w:sz w:val="24"/>
          <w:szCs w:val="24"/>
        </w:rPr>
        <w:t>(DB44/27-2001)</w:t>
      </w:r>
      <w:r w:rsidR="0018748D" w:rsidRPr="0018748D">
        <w:rPr>
          <w:rFonts w:ascii="Times New Roman" w:hAnsi="Times New Roman"/>
          <w:sz w:val="24"/>
          <w:szCs w:val="24"/>
        </w:rPr>
        <w:t>第二时段</w:t>
      </w:r>
      <w:r w:rsidR="0018748D" w:rsidRPr="0018748D">
        <w:rPr>
          <w:rFonts w:ascii="Times New Roman" w:hAnsi="Times New Roman" w:hint="eastAsia"/>
          <w:sz w:val="24"/>
          <w:szCs w:val="24"/>
        </w:rPr>
        <w:t>无组织排放监控浓度限值；压铸工序产生的金属烟尘经集气装置收集后，由管道引至高空排放，废气排放达到《工业炉窑大气污染物排放标准》</w:t>
      </w:r>
      <w:r w:rsidR="0018748D" w:rsidRPr="0018748D">
        <w:rPr>
          <w:rFonts w:ascii="Times New Roman" w:hAnsi="Times New Roman" w:hint="eastAsia"/>
          <w:sz w:val="24"/>
          <w:szCs w:val="24"/>
        </w:rPr>
        <w:t xml:space="preserve">(GB9078-1996) </w:t>
      </w:r>
      <w:r w:rsidR="0018748D" w:rsidRPr="0018748D">
        <w:rPr>
          <w:rFonts w:ascii="Times New Roman" w:hAnsi="Times New Roman" w:hint="eastAsia"/>
          <w:sz w:val="24"/>
          <w:szCs w:val="24"/>
        </w:rPr>
        <w:t>表</w:t>
      </w:r>
      <w:r w:rsidR="0018748D" w:rsidRPr="0018748D">
        <w:rPr>
          <w:rFonts w:ascii="Times New Roman" w:hAnsi="Times New Roman" w:hint="eastAsia"/>
          <w:sz w:val="24"/>
          <w:szCs w:val="24"/>
        </w:rPr>
        <w:t>2</w:t>
      </w:r>
      <w:r w:rsidR="0018748D" w:rsidRPr="0018748D">
        <w:rPr>
          <w:rFonts w:ascii="Times New Roman" w:hAnsi="Times New Roman" w:hint="eastAsia"/>
          <w:sz w:val="24"/>
          <w:szCs w:val="24"/>
        </w:rPr>
        <w:t>中金属熔化炉二级标准</w:t>
      </w:r>
      <w:r w:rsidRPr="00142B2D">
        <w:rPr>
          <w:rFonts w:ascii="Times New Roman" w:hAnsi="Times New Roman"/>
          <w:sz w:val="24"/>
          <w:szCs w:val="24"/>
        </w:rPr>
        <w:t>。</w:t>
      </w:r>
    </w:p>
    <w:p w:rsidR="00FA1255" w:rsidRDefault="002F2665">
      <w:pPr>
        <w:numPr>
          <w:ilvl w:val="0"/>
          <w:numId w:val="2"/>
        </w:numPr>
        <w:spacing w:line="360" w:lineRule="auto"/>
        <w:ind w:firstLineChars="200" w:firstLine="482"/>
        <w:outlineLvl w:val="0"/>
        <w:rPr>
          <w:rFonts w:ascii="Times New Roman" w:hAnsi="Times New Roman"/>
          <w:b/>
          <w:bCs/>
          <w:sz w:val="24"/>
          <w:szCs w:val="24"/>
        </w:rPr>
      </w:pPr>
      <w:r>
        <w:rPr>
          <w:rFonts w:ascii="Times New Roman" w:hAnsi="Times New Roman" w:hint="eastAsia"/>
          <w:b/>
          <w:bCs/>
          <w:sz w:val="24"/>
          <w:szCs w:val="24"/>
        </w:rPr>
        <w:t>噪声</w:t>
      </w:r>
    </w:p>
    <w:p w:rsidR="00FA1255" w:rsidRDefault="002F2665">
      <w:pPr>
        <w:spacing w:line="360" w:lineRule="auto"/>
        <w:ind w:firstLineChars="200" w:firstLine="48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项目已做好生产设备的消声降噪措施，执行标准按照《工业企业厂界环境噪声排放标准》（</w:t>
      </w:r>
      <w:r>
        <w:rPr>
          <w:rFonts w:ascii="Times New Roman" w:hAnsi="Times New Roman"/>
          <w:sz w:val="24"/>
          <w:szCs w:val="24"/>
        </w:rPr>
        <w:t>GB12348-2008</w:t>
      </w:r>
      <w:r>
        <w:rPr>
          <w:rFonts w:ascii="Times New Roman" w:hAnsi="Times New Roman" w:hint="eastAsia"/>
          <w:sz w:val="24"/>
          <w:szCs w:val="24"/>
        </w:rPr>
        <w:t>）</w:t>
      </w:r>
      <w:r w:rsidR="00142B2D">
        <w:rPr>
          <w:rFonts w:ascii="Times New Roman" w:hAnsi="Times New Roman" w:hint="eastAsia"/>
          <w:sz w:val="24"/>
          <w:szCs w:val="24"/>
        </w:rPr>
        <w:t>3</w:t>
      </w:r>
      <w:r>
        <w:rPr>
          <w:rFonts w:ascii="Times New Roman" w:hAnsi="Times New Roman" w:hint="eastAsia"/>
          <w:sz w:val="24"/>
          <w:szCs w:val="24"/>
        </w:rPr>
        <w:t>类标准执行。</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1F4CFD" w:rsidRPr="001F4CFD" w:rsidRDefault="001F4CFD" w:rsidP="001F4CFD">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根据东莞市</w:t>
      </w:r>
      <w:r>
        <w:rPr>
          <w:rFonts w:ascii="Times New Roman" w:hAnsi="Times New Roman" w:hint="eastAsia"/>
          <w:sz w:val="24"/>
          <w:szCs w:val="24"/>
        </w:rPr>
        <w:t>三谱</w:t>
      </w:r>
      <w:r w:rsidRPr="0052641F">
        <w:rPr>
          <w:rFonts w:ascii="Times New Roman" w:hAnsi="Times New Roman" w:hint="eastAsia"/>
          <w:sz w:val="24"/>
          <w:szCs w:val="24"/>
        </w:rPr>
        <w:t>检测技术有限公司出具的验收检测报告（报告编号：</w:t>
      </w:r>
      <w:r>
        <w:rPr>
          <w:rFonts w:ascii="Times New Roman" w:hAnsi="Times New Roman" w:hint="eastAsia"/>
          <w:sz w:val="24"/>
          <w:szCs w:val="24"/>
        </w:rPr>
        <w:t>三谱</w:t>
      </w:r>
      <w:r w:rsidRPr="0052641F">
        <w:rPr>
          <w:rFonts w:ascii="Times New Roman" w:hAnsi="Times New Roman" w:hint="eastAsia"/>
          <w:sz w:val="24"/>
          <w:szCs w:val="24"/>
        </w:rPr>
        <w:t>（验字）</w:t>
      </w:r>
      <w:r>
        <w:rPr>
          <w:rFonts w:ascii="宋体" w:hAnsi="宋体" w:cs="宋体" w:hint="eastAsia"/>
          <w:sz w:val="24"/>
          <w:szCs w:val="24"/>
        </w:rPr>
        <w:t>第【SPJC20191109002】号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不排放生产性废水；</w:t>
      </w:r>
      <w:r w:rsidR="001F4CFD">
        <w:rPr>
          <w:rFonts w:ascii="宋体" w:hAnsi="宋体" w:cs="宋体"/>
          <w:sz w:val="24"/>
          <w:szCs w:val="24"/>
        </w:rPr>
        <w:t>冷却用水</w:t>
      </w:r>
      <w:r w:rsidR="001F4CFD">
        <w:rPr>
          <w:rFonts w:ascii="宋体" w:hAnsi="宋体" w:cs="宋体" w:hint="eastAsia"/>
          <w:sz w:val="24"/>
          <w:szCs w:val="24"/>
        </w:rPr>
        <w:t>、切削液混合液</w:t>
      </w:r>
      <w:r w:rsidR="001F4CFD">
        <w:rPr>
          <w:rFonts w:ascii="宋体" w:hAnsi="宋体" w:cs="宋体"/>
          <w:sz w:val="24"/>
          <w:szCs w:val="24"/>
        </w:rPr>
        <w:t>循环使用，不外排</w:t>
      </w:r>
      <w:r>
        <w:rPr>
          <w:rFonts w:ascii="宋体" w:hAnsi="宋体" w:cs="宋体"/>
          <w:sz w:val="24"/>
          <w:szCs w:val="24"/>
        </w:rPr>
        <w:t>。</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w:t>
      </w:r>
      <w:r>
        <w:rPr>
          <w:rFonts w:ascii="宋体" w:hAnsi="宋体" w:cs="宋体"/>
          <w:sz w:val="24"/>
          <w:szCs w:val="24"/>
        </w:rPr>
        <w:lastRenderedPageBreak/>
        <w:t>（DB44/26-2001）第二时段三级标准后排入市政截污管网，引至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FA1255" w:rsidRDefault="001F4CFD" w:rsidP="001F4CFD">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sidRPr="00142B2D">
        <w:rPr>
          <w:rFonts w:ascii="Times New Roman" w:hAnsi="Times New Roman" w:hint="eastAsia"/>
          <w:sz w:val="24"/>
          <w:szCs w:val="24"/>
        </w:rPr>
        <w:t>机加工工序产生的金属碎屑自然沉降，定期清扫</w:t>
      </w:r>
      <w:r>
        <w:rPr>
          <w:rFonts w:ascii="Times New Roman" w:hAnsi="Times New Roman" w:hint="eastAsia"/>
          <w:sz w:val="24"/>
          <w:szCs w:val="24"/>
        </w:rPr>
        <w:t>，交专业公司回收处理，符合环保要求；研磨工序产生的粉尘采用加强机械通风措施，废气排放达到广东省</w:t>
      </w:r>
      <w:r w:rsidRPr="0018748D">
        <w:rPr>
          <w:rFonts w:ascii="Times New Roman" w:hAnsi="Times New Roman"/>
          <w:sz w:val="24"/>
          <w:szCs w:val="24"/>
        </w:rPr>
        <w:t>《大气污染物排放限值》</w:t>
      </w:r>
      <w:r w:rsidRPr="0018748D">
        <w:rPr>
          <w:rFonts w:ascii="Times New Roman" w:hAnsi="Times New Roman"/>
          <w:sz w:val="24"/>
          <w:szCs w:val="24"/>
        </w:rPr>
        <w:t>(DB44/27-2001)</w:t>
      </w:r>
      <w:r w:rsidRPr="0018748D">
        <w:rPr>
          <w:rFonts w:ascii="Times New Roman" w:hAnsi="Times New Roman"/>
          <w:sz w:val="24"/>
          <w:szCs w:val="24"/>
        </w:rPr>
        <w:t>第二时段</w:t>
      </w:r>
      <w:r w:rsidRPr="0018748D">
        <w:rPr>
          <w:rFonts w:ascii="Times New Roman" w:hAnsi="Times New Roman" w:hint="eastAsia"/>
          <w:sz w:val="24"/>
          <w:szCs w:val="24"/>
        </w:rPr>
        <w:t>无组织排放监控浓度限值；压铸工序产生的金属烟尘经集气装置收集后，由管道引至高空排放，废气排放达到《工业炉窑大气污染物排放标准》</w:t>
      </w:r>
      <w:r w:rsidRPr="0018748D">
        <w:rPr>
          <w:rFonts w:ascii="Times New Roman" w:hAnsi="Times New Roman" w:hint="eastAsia"/>
          <w:sz w:val="24"/>
          <w:szCs w:val="24"/>
        </w:rPr>
        <w:t xml:space="preserve">(GB9078-1996) </w:t>
      </w:r>
      <w:r w:rsidRPr="0018748D">
        <w:rPr>
          <w:rFonts w:ascii="Times New Roman" w:hAnsi="Times New Roman" w:hint="eastAsia"/>
          <w:sz w:val="24"/>
          <w:szCs w:val="24"/>
        </w:rPr>
        <w:t>表</w:t>
      </w:r>
      <w:r w:rsidRPr="0018748D">
        <w:rPr>
          <w:rFonts w:ascii="Times New Roman" w:hAnsi="Times New Roman" w:hint="eastAsia"/>
          <w:sz w:val="24"/>
          <w:szCs w:val="24"/>
        </w:rPr>
        <w:t>2</w:t>
      </w:r>
      <w:r w:rsidRPr="0018748D">
        <w:rPr>
          <w:rFonts w:ascii="Times New Roman" w:hAnsi="Times New Roman" w:hint="eastAsia"/>
          <w:sz w:val="24"/>
          <w:szCs w:val="24"/>
        </w:rPr>
        <w:t>中金属熔化炉二级标准</w:t>
      </w:r>
      <w:r>
        <w:rPr>
          <w:rFonts w:ascii="Times New Roman" w:hAnsi="Times New Roman" w:hint="eastAsia"/>
          <w:sz w:val="24"/>
          <w:szCs w:val="24"/>
        </w:rPr>
        <w:t>。见监测报告：三谱</w:t>
      </w:r>
      <w:r w:rsidRPr="0052641F">
        <w:rPr>
          <w:rFonts w:ascii="Times New Roman" w:hAnsi="Times New Roman" w:hint="eastAsia"/>
          <w:sz w:val="24"/>
          <w:szCs w:val="24"/>
        </w:rPr>
        <w:t>（验字）</w:t>
      </w:r>
      <w:r>
        <w:rPr>
          <w:rFonts w:ascii="宋体" w:hAnsi="宋体" w:cs="宋体" w:hint="eastAsia"/>
          <w:sz w:val="24"/>
          <w:szCs w:val="24"/>
        </w:rPr>
        <w:t>第【SPJC20191109002】号。</w:t>
      </w:r>
    </w:p>
    <w:p w:rsidR="00FA1255" w:rsidRDefault="002F2665">
      <w:pPr>
        <w:numPr>
          <w:ilvl w:val="0"/>
          <w:numId w:val="3"/>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FA1255" w:rsidRDefault="002F2665">
      <w:pPr>
        <w:spacing w:line="360" w:lineRule="auto"/>
        <w:ind w:firstLineChars="100" w:firstLine="24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sidR="001F4CFD">
        <w:rPr>
          <w:rFonts w:ascii="Times New Roman" w:hAnsi="Times New Roman" w:hint="eastAsia"/>
          <w:sz w:val="24"/>
          <w:szCs w:val="24"/>
        </w:rPr>
        <w:t>3</w:t>
      </w:r>
      <w:r w:rsidR="001F4CFD">
        <w:rPr>
          <w:rFonts w:ascii="Times New Roman" w:hAnsi="Times New Roman" w:hint="eastAsia"/>
          <w:sz w:val="24"/>
          <w:szCs w:val="24"/>
        </w:rPr>
        <w:t>类标准。见监测报告</w:t>
      </w:r>
      <w:r>
        <w:rPr>
          <w:rFonts w:ascii="Times New Roman" w:hAnsi="Times New Roman" w:hint="eastAsia"/>
          <w:sz w:val="24"/>
          <w:szCs w:val="24"/>
        </w:rPr>
        <w:t>：</w:t>
      </w:r>
      <w:r w:rsidR="001F4CFD">
        <w:rPr>
          <w:rFonts w:ascii="Times New Roman" w:hAnsi="Times New Roman" w:hint="eastAsia"/>
          <w:sz w:val="24"/>
          <w:szCs w:val="24"/>
        </w:rPr>
        <w:t>三谱</w:t>
      </w:r>
      <w:r w:rsidR="001F4CFD" w:rsidRPr="0052641F">
        <w:rPr>
          <w:rFonts w:ascii="Times New Roman" w:hAnsi="Times New Roman" w:hint="eastAsia"/>
          <w:sz w:val="24"/>
          <w:szCs w:val="24"/>
        </w:rPr>
        <w:t>（验字）</w:t>
      </w:r>
      <w:r w:rsidR="001F4CFD">
        <w:rPr>
          <w:rFonts w:ascii="宋体" w:hAnsi="宋体" w:cs="宋体" w:hint="eastAsia"/>
          <w:sz w:val="24"/>
          <w:szCs w:val="24"/>
        </w:rPr>
        <w:t>第【SPJC20191109002】号</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1F4CFD" w:rsidRDefault="001F4CFD" w:rsidP="001F4CFD">
      <w:pPr>
        <w:spacing w:line="360" w:lineRule="auto"/>
        <w:ind w:firstLineChars="200" w:firstLine="480"/>
        <w:rPr>
          <w:rFonts w:ascii="Times New Roman" w:hAnsi="Times New Roman"/>
          <w:sz w:val="24"/>
          <w:szCs w:val="24"/>
        </w:rPr>
      </w:pPr>
      <w:r>
        <w:rPr>
          <w:rFonts w:ascii="Times New Roman" w:hAnsi="Times New Roman" w:hint="eastAsia"/>
          <w:sz w:val="24"/>
          <w:szCs w:val="24"/>
        </w:rPr>
        <w:t>东莞市</w:t>
      </w:r>
      <w:r w:rsidRPr="001F4CFD">
        <w:rPr>
          <w:rFonts w:ascii="Times New Roman" w:hAnsi="Times New Roman" w:hint="eastAsia"/>
          <w:sz w:val="24"/>
          <w:szCs w:val="24"/>
        </w:rPr>
        <w:t>全最五金制品</w:t>
      </w:r>
      <w:r>
        <w:rPr>
          <w:rFonts w:ascii="Times New Roman" w:hAnsi="Times New Roman" w:hint="eastAsia"/>
          <w:sz w:val="24"/>
          <w:szCs w:val="24"/>
        </w:rPr>
        <w:t>有限公司</w:t>
      </w:r>
      <w:r w:rsidR="00A07FC7">
        <w:rPr>
          <w:rFonts w:ascii="Times New Roman" w:hAnsi="Times New Roman" w:hint="eastAsia"/>
          <w:sz w:val="24"/>
          <w:szCs w:val="24"/>
        </w:rPr>
        <w:t>迁改扩建</w:t>
      </w:r>
      <w:r>
        <w:rPr>
          <w:rFonts w:ascii="Times New Roman" w:hAnsi="Times New Roman" w:hint="eastAsia"/>
          <w:sz w:val="24"/>
          <w:szCs w:val="24"/>
        </w:rPr>
        <w:t>项目落实了相关的污染治理措施，各污染物均实现达标排放，对周边环境的影响不大。</w:t>
      </w:r>
    </w:p>
    <w:p w:rsidR="00FA1255" w:rsidRDefault="002F2665" w:rsidP="001F4CF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FA1255" w:rsidRDefault="001F4CFD">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要求，验收监测报告总体符合相关技术规范，同意项目废水、废气、噪声环境污染设施通过验收。项目不从事夜间生产，如若项目需从事夜间生产，再申报夜间噪音达标验收</w:t>
      </w:r>
      <w:r w:rsidR="002F2665">
        <w:rPr>
          <w:rFonts w:ascii="Times New Roman" w:hAnsi="Times New Roman" w:hint="eastAsia"/>
          <w:sz w:val="24"/>
          <w:szCs w:val="24"/>
        </w:rPr>
        <w:t>。</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FA1255" w:rsidRDefault="002F2665" w:rsidP="00A64F9B">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FA1255" w:rsidRDefault="00FA1255">
      <w:pPr>
        <w:spacing w:line="360" w:lineRule="auto"/>
        <w:rPr>
          <w:rFonts w:ascii="Times New Roman" w:hAnsi="Times New Roman"/>
          <w:sz w:val="24"/>
          <w:szCs w:val="24"/>
        </w:rPr>
      </w:pP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p>
    <w:p w:rsidR="00FA1255" w:rsidRDefault="002F2665" w:rsidP="001F4CFD">
      <w:pPr>
        <w:spacing w:line="360" w:lineRule="auto"/>
        <w:ind w:firstLineChars="1000" w:firstLine="2409"/>
        <w:rPr>
          <w:rFonts w:ascii="Times New Roman" w:hAnsi="Times New Roman"/>
          <w:sz w:val="24"/>
          <w:szCs w:val="24"/>
        </w:rPr>
      </w:pPr>
      <w:r w:rsidRPr="001F4CFD">
        <w:rPr>
          <w:rFonts w:ascii="Times New Roman" w:hAnsi="Times New Roman"/>
          <w:b/>
          <w:sz w:val="24"/>
          <w:szCs w:val="24"/>
        </w:rPr>
        <w:t xml:space="preserve">   </w:t>
      </w:r>
      <w:r w:rsidRPr="001F4CFD">
        <w:rPr>
          <w:rFonts w:ascii="Times New Roman" w:hAnsi="Times New Roman" w:hint="eastAsia"/>
          <w:b/>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FA1255">
      <w:pPr>
        <w:spacing w:line="360" w:lineRule="auto"/>
        <w:ind w:firstLineChars="200" w:firstLine="480"/>
        <w:rPr>
          <w:rFonts w:ascii="Times New Roman" w:hAnsi="Times New Roman"/>
          <w:sz w:val="24"/>
          <w:szCs w:val="24"/>
          <w:u w:val="single"/>
        </w:rPr>
      </w:pPr>
    </w:p>
    <w:p w:rsidR="001F4CFD" w:rsidRPr="003A48A7" w:rsidRDefault="001F4CFD" w:rsidP="001F4CFD">
      <w:pPr>
        <w:wordWrap w:val="0"/>
        <w:spacing w:line="360" w:lineRule="auto"/>
        <w:ind w:firstLineChars="200" w:firstLine="562"/>
        <w:jc w:val="right"/>
        <w:rPr>
          <w:rFonts w:ascii="Times New Roman"/>
          <w:b/>
          <w:sz w:val="28"/>
          <w:szCs w:val="28"/>
        </w:rPr>
      </w:pPr>
      <w:r w:rsidRPr="00ED1775">
        <w:rPr>
          <w:rFonts w:ascii="Times New Roman" w:hint="eastAsia"/>
          <w:b/>
          <w:sz w:val="28"/>
          <w:szCs w:val="28"/>
        </w:rPr>
        <w:t>东莞市全最五金制品</w:t>
      </w:r>
      <w:r w:rsidRPr="003A48A7">
        <w:rPr>
          <w:rFonts w:ascii="Times New Roman" w:hint="eastAsia"/>
          <w:b/>
          <w:sz w:val="28"/>
          <w:szCs w:val="28"/>
        </w:rPr>
        <w:t>有限公司</w:t>
      </w:r>
    </w:p>
    <w:p w:rsidR="00FA1255" w:rsidRPr="001F4CFD" w:rsidRDefault="002F2665" w:rsidP="001F4CFD">
      <w:pPr>
        <w:wordWrap w:val="0"/>
        <w:spacing w:line="360" w:lineRule="auto"/>
        <w:ind w:firstLineChars="200" w:firstLine="562"/>
        <w:jc w:val="right"/>
        <w:rPr>
          <w:rFonts w:ascii="Times New Roman"/>
          <w:b/>
          <w:sz w:val="28"/>
          <w:szCs w:val="28"/>
        </w:rPr>
      </w:pPr>
      <w:r w:rsidRPr="001F4CFD">
        <w:rPr>
          <w:rFonts w:ascii="Times New Roman"/>
          <w:b/>
          <w:sz w:val="28"/>
          <w:szCs w:val="28"/>
        </w:rPr>
        <w:t>201</w:t>
      </w:r>
      <w:r w:rsidRPr="001F4CFD">
        <w:rPr>
          <w:rFonts w:ascii="Times New Roman" w:hint="eastAsia"/>
          <w:b/>
          <w:sz w:val="28"/>
          <w:szCs w:val="28"/>
        </w:rPr>
        <w:t>9</w:t>
      </w:r>
      <w:r w:rsidRPr="001F4CFD">
        <w:rPr>
          <w:rFonts w:ascii="Times New Roman"/>
          <w:b/>
          <w:sz w:val="28"/>
          <w:szCs w:val="28"/>
        </w:rPr>
        <w:t>-</w:t>
      </w:r>
      <w:r w:rsidR="001F4CFD" w:rsidRPr="001F4CFD">
        <w:rPr>
          <w:rFonts w:ascii="Times New Roman" w:hint="eastAsia"/>
          <w:b/>
          <w:sz w:val="28"/>
          <w:szCs w:val="28"/>
        </w:rPr>
        <w:t>11</w:t>
      </w:r>
      <w:r w:rsidRPr="001F4CFD">
        <w:rPr>
          <w:rFonts w:ascii="Times New Roman" w:hint="eastAsia"/>
          <w:b/>
          <w:sz w:val="28"/>
          <w:szCs w:val="28"/>
        </w:rPr>
        <w:t>-2</w:t>
      </w:r>
      <w:r w:rsidR="001F4CFD" w:rsidRPr="001F4CFD">
        <w:rPr>
          <w:rFonts w:ascii="Times New Roman" w:hint="eastAsia"/>
          <w:b/>
          <w:sz w:val="28"/>
          <w:szCs w:val="28"/>
        </w:rPr>
        <w:t>0</w:t>
      </w: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1F4CFD" w:rsidRDefault="001F4CFD" w:rsidP="001F4CFD">
      <w:pPr>
        <w:wordWrap w:val="0"/>
        <w:spacing w:line="360" w:lineRule="auto"/>
        <w:ind w:right="560" w:firstLineChars="250" w:firstLine="703"/>
        <w:rPr>
          <w:rFonts w:ascii="Times New Roman"/>
          <w:b/>
          <w:sz w:val="28"/>
          <w:szCs w:val="28"/>
        </w:rPr>
      </w:pPr>
    </w:p>
    <w:p w:rsidR="001F4CFD" w:rsidRDefault="001F4CFD" w:rsidP="00A07FC7">
      <w:pPr>
        <w:wordWrap w:val="0"/>
        <w:spacing w:line="360" w:lineRule="auto"/>
        <w:ind w:right="560" w:firstLineChars="150" w:firstLine="422"/>
        <w:rPr>
          <w:rFonts w:ascii="Times New Roman" w:hAnsi="Times New Roman"/>
          <w:b/>
          <w:sz w:val="28"/>
          <w:szCs w:val="28"/>
        </w:rPr>
      </w:pPr>
      <w:r w:rsidRPr="003A48A7">
        <w:rPr>
          <w:rFonts w:ascii="Times New Roman" w:hint="eastAsia"/>
          <w:b/>
          <w:sz w:val="28"/>
          <w:szCs w:val="28"/>
        </w:rPr>
        <w:t>东莞</w:t>
      </w:r>
      <w:r>
        <w:rPr>
          <w:rFonts w:ascii="Times New Roman" w:hint="eastAsia"/>
          <w:b/>
          <w:sz w:val="28"/>
          <w:szCs w:val="28"/>
        </w:rPr>
        <w:t>市</w:t>
      </w:r>
      <w:r w:rsidRPr="00ED1775">
        <w:rPr>
          <w:rFonts w:ascii="Times New Roman" w:hint="eastAsia"/>
          <w:b/>
          <w:sz w:val="28"/>
          <w:szCs w:val="28"/>
        </w:rPr>
        <w:t>全最五金制品</w:t>
      </w:r>
      <w:r w:rsidRPr="003A48A7">
        <w:rPr>
          <w:rFonts w:ascii="Times New Roman" w:hint="eastAsia"/>
          <w:b/>
          <w:sz w:val="28"/>
          <w:szCs w:val="28"/>
        </w:rPr>
        <w:t>有限公司</w:t>
      </w:r>
      <w:r w:rsidR="00A07FC7">
        <w:rPr>
          <w:rFonts w:ascii="Times New Roman" w:hint="eastAsia"/>
          <w:b/>
          <w:sz w:val="28"/>
          <w:szCs w:val="28"/>
        </w:rPr>
        <w:t>迁改扩建</w:t>
      </w:r>
      <w:r w:rsidRPr="00E14909">
        <w:rPr>
          <w:rFonts w:ascii="Times New Roman" w:hint="eastAsia"/>
          <w:b/>
          <w:sz w:val="28"/>
          <w:szCs w:val="28"/>
        </w:rPr>
        <w:t>项目</w:t>
      </w:r>
      <w:r>
        <w:rPr>
          <w:rFonts w:ascii="Times New Roman" w:hAnsi="Times New Roman" w:hint="eastAsia"/>
          <w:b/>
          <w:sz w:val="28"/>
          <w:szCs w:val="28"/>
        </w:rPr>
        <w:t>验收小组签到表</w:t>
      </w:r>
    </w:p>
    <w:p w:rsidR="001F4CFD" w:rsidRPr="001F4CFD" w:rsidRDefault="001F4CFD" w:rsidP="001F4CFD">
      <w:pPr>
        <w:wordWrap w:val="0"/>
        <w:spacing w:line="360" w:lineRule="auto"/>
        <w:ind w:right="560" w:firstLineChars="250" w:firstLine="45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1F4CFD" w:rsidTr="00D3066C">
        <w:trPr>
          <w:trHeight w:val="1067"/>
        </w:trPr>
        <w:tc>
          <w:tcPr>
            <w:tcW w:w="1363"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1F4CFD" w:rsidTr="00D3066C">
        <w:trPr>
          <w:trHeight w:val="1038"/>
        </w:trPr>
        <w:tc>
          <w:tcPr>
            <w:tcW w:w="1363" w:type="dxa"/>
            <w:vMerge w:val="restart"/>
            <w:vAlign w:val="center"/>
          </w:tcPr>
          <w:p w:rsidR="001F4CFD" w:rsidRPr="0058259D" w:rsidRDefault="001F4CFD" w:rsidP="00D3066C">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06"/>
        </w:trPr>
        <w:tc>
          <w:tcPr>
            <w:tcW w:w="1363" w:type="dxa"/>
            <w:vMerge/>
          </w:tcPr>
          <w:p w:rsidR="001F4CFD" w:rsidRPr="0058259D" w:rsidRDefault="001F4CFD" w:rsidP="00D3066C">
            <w:pPr>
              <w:spacing w:line="360" w:lineRule="auto"/>
              <w:rPr>
                <w:rFonts w:ascii="Times New Roman" w:hAnsi="Times New Roman"/>
                <w:b/>
                <w:sz w:val="24"/>
                <w:szCs w:val="24"/>
              </w:rPr>
            </w:pP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52"/>
        </w:trPr>
        <w:tc>
          <w:tcPr>
            <w:tcW w:w="1363" w:type="dxa"/>
            <w:vAlign w:val="center"/>
          </w:tcPr>
          <w:p w:rsidR="001F4CFD" w:rsidRPr="0058259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22"/>
        </w:trPr>
        <w:tc>
          <w:tcPr>
            <w:tcW w:w="1363" w:type="dxa"/>
            <w:vAlign w:val="center"/>
          </w:tcPr>
          <w:p w:rsidR="001F4CFD" w:rsidRPr="0058259D" w:rsidRDefault="001F4CFD" w:rsidP="00D3066C">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51"/>
        </w:trPr>
        <w:tc>
          <w:tcPr>
            <w:tcW w:w="1363" w:type="dxa"/>
            <w:vAlign w:val="center"/>
          </w:tcPr>
          <w:p w:rsidR="001F4CFD" w:rsidRPr="0058259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bl>
    <w:p w:rsidR="001F4CFD" w:rsidRPr="00190A85" w:rsidRDefault="001F4CFD" w:rsidP="001F4CFD">
      <w:pPr>
        <w:wordWrap w:val="0"/>
        <w:spacing w:line="360" w:lineRule="auto"/>
        <w:ind w:right="560" w:firstLineChars="250" w:firstLine="452"/>
        <w:rPr>
          <w:rFonts w:ascii="Times New Roman" w:hAnsi="Times New Roman"/>
          <w:b/>
          <w:sz w:val="18"/>
          <w:szCs w:val="1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480"/>
        <w:rPr>
          <w:rFonts w:ascii="Times New Roman" w:hAnsi="Times New Roman"/>
          <w:sz w:val="24"/>
          <w:szCs w:val="24"/>
        </w:rPr>
      </w:pPr>
    </w:p>
    <w:sectPr w:rsidR="00FA1255" w:rsidSect="00FA125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9B" w:rsidRDefault="00A64F9B" w:rsidP="00FA1255">
      <w:r>
        <w:separator/>
      </w:r>
    </w:p>
  </w:endnote>
  <w:endnote w:type="continuationSeparator" w:id="0">
    <w:p w:rsidR="00A64F9B" w:rsidRDefault="00A64F9B" w:rsidP="00FA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9B" w:rsidRDefault="004471C6">
    <w:pPr>
      <w:pStyle w:val="a6"/>
      <w:framePr w:wrap="around" w:vAnchor="text" w:hAnchor="margin" w:xAlign="right" w:y="1"/>
      <w:rPr>
        <w:rStyle w:val="aa"/>
      </w:rPr>
    </w:pPr>
    <w:r>
      <w:rPr>
        <w:rStyle w:val="aa"/>
      </w:rPr>
      <w:fldChar w:fldCharType="begin"/>
    </w:r>
    <w:r w:rsidR="00A64F9B">
      <w:rPr>
        <w:rStyle w:val="aa"/>
      </w:rPr>
      <w:instrText xml:space="preserve">PAGE  </w:instrText>
    </w:r>
    <w:r>
      <w:rPr>
        <w:rStyle w:val="aa"/>
      </w:rPr>
      <w:fldChar w:fldCharType="end"/>
    </w:r>
  </w:p>
  <w:p w:rsidR="00A64F9B" w:rsidRDefault="00A64F9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9B" w:rsidRDefault="004471C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A64F9B" w:rsidRDefault="004471C6">
                <w:pPr>
                  <w:pStyle w:val="a6"/>
                  <w:rPr>
                    <w:rStyle w:val="aa"/>
                  </w:rPr>
                </w:pPr>
                <w:r>
                  <w:rPr>
                    <w:rStyle w:val="aa"/>
                  </w:rPr>
                  <w:fldChar w:fldCharType="begin"/>
                </w:r>
                <w:r w:rsidR="00A64F9B">
                  <w:rPr>
                    <w:rStyle w:val="aa"/>
                  </w:rPr>
                  <w:instrText xml:space="preserve">PAGE  </w:instrText>
                </w:r>
                <w:r>
                  <w:rPr>
                    <w:rStyle w:val="aa"/>
                  </w:rPr>
                  <w:fldChar w:fldCharType="separate"/>
                </w:r>
                <w:r w:rsidR="00EC0C83">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9B" w:rsidRDefault="00A64F9B" w:rsidP="00FA1255">
      <w:r>
        <w:separator/>
      </w:r>
    </w:p>
  </w:footnote>
  <w:footnote w:type="continuationSeparator" w:id="0">
    <w:p w:rsidR="00A64F9B" w:rsidRDefault="00A64F9B" w:rsidP="00FA1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0866D"/>
    <w:multiLevelType w:val="singleLevel"/>
    <w:tmpl w:val="CF60866D"/>
    <w:lvl w:ilvl="0">
      <w:start w:val="4"/>
      <w:numFmt w:val="chineseCounting"/>
      <w:suff w:val="nothing"/>
      <w:lvlText w:val="（%1）"/>
      <w:lvlJc w:val="left"/>
      <w:rPr>
        <w:rFonts w:hint="eastAsia"/>
      </w:rPr>
    </w:lvl>
  </w:abstractNum>
  <w:abstractNum w:abstractNumId="1">
    <w:nsid w:val="239D974F"/>
    <w:multiLevelType w:val="singleLevel"/>
    <w:tmpl w:val="239D974F"/>
    <w:lvl w:ilvl="0">
      <w:start w:val="3"/>
      <w:numFmt w:val="chineseCounting"/>
      <w:suff w:val="nothing"/>
      <w:lvlText w:val="（%1）"/>
      <w:lvlJc w:val="left"/>
      <w:rPr>
        <w:rFonts w:cs="Times New Roman" w:hint="eastAsia"/>
      </w:rPr>
    </w:lvl>
  </w:abstractNum>
  <w:abstractNum w:abstractNumId="2">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83725"/>
    <w:rsid w:val="000A2143"/>
    <w:rsid w:val="000E06A5"/>
    <w:rsid w:val="000E6425"/>
    <w:rsid w:val="00114540"/>
    <w:rsid w:val="00142B2D"/>
    <w:rsid w:val="00186A11"/>
    <w:rsid w:val="0018748D"/>
    <w:rsid w:val="001A61DF"/>
    <w:rsid w:val="001D3A73"/>
    <w:rsid w:val="001F4CFD"/>
    <w:rsid w:val="001F5409"/>
    <w:rsid w:val="00203C90"/>
    <w:rsid w:val="00205D09"/>
    <w:rsid w:val="002423C0"/>
    <w:rsid w:val="00273FB1"/>
    <w:rsid w:val="00282484"/>
    <w:rsid w:val="002D7F94"/>
    <w:rsid w:val="002E201C"/>
    <w:rsid w:val="002F2665"/>
    <w:rsid w:val="00312846"/>
    <w:rsid w:val="00321173"/>
    <w:rsid w:val="003321A4"/>
    <w:rsid w:val="00390B46"/>
    <w:rsid w:val="00392C17"/>
    <w:rsid w:val="003B2F78"/>
    <w:rsid w:val="003B6946"/>
    <w:rsid w:val="003C1AA4"/>
    <w:rsid w:val="003C7DF2"/>
    <w:rsid w:val="004203F6"/>
    <w:rsid w:val="0044714E"/>
    <w:rsid w:val="004471C6"/>
    <w:rsid w:val="0047439B"/>
    <w:rsid w:val="0048612E"/>
    <w:rsid w:val="00486F63"/>
    <w:rsid w:val="00494D53"/>
    <w:rsid w:val="00527390"/>
    <w:rsid w:val="005639D0"/>
    <w:rsid w:val="00564E0D"/>
    <w:rsid w:val="00574E8D"/>
    <w:rsid w:val="00594BA1"/>
    <w:rsid w:val="0059744F"/>
    <w:rsid w:val="007532E5"/>
    <w:rsid w:val="007553EC"/>
    <w:rsid w:val="007975E7"/>
    <w:rsid w:val="007A7D30"/>
    <w:rsid w:val="007E1B0C"/>
    <w:rsid w:val="00867E52"/>
    <w:rsid w:val="00892AD3"/>
    <w:rsid w:val="008A028C"/>
    <w:rsid w:val="008A0291"/>
    <w:rsid w:val="008B2735"/>
    <w:rsid w:val="0098079B"/>
    <w:rsid w:val="009D532A"/>
    <w:rsid w:val="00A07FC7"/>
    <w:rsid w:val="00A10A9E"/>
    <w:rsid w:val="00A25358"/>
    <w:rsid w:val="00A34F37"/>
    <w:rsid w:val="00A64F9B"/>
    <w:rsid w:val="00AA00B6"/>
    <w:rsid w:val="00AD7DA6"/>
    <w:rsid w:val="00B0247A"/>
    <w:rsid w:val="00B12001"/>
    <w:rsid w:val="00B44B83"/>
    <w:rsid w:val="00B47596"/>
    <w:rsid w:val="00B75B4E"/>
    <w:rsid w:val="00BC4924"/>
    <w:rsid w:val="00BD332F"/>
    <w:rsid w:val="00C02453"/>
    <w:rsid w:val="00C531CE"/>
    <w:rsid w:val="00C72520"/>
    <w:rsid w:val="00C75C89"/>
    <w:rsid w:val="00C92EDB"/>
    <w:rsid w:val="00CB6C16"/>
    <w:rsid w:val="00CE04D6"/>
    <w:rsid w:val="00CF0321"/>
    <w:rsid w:val="00CF10FA"/>
    <w:rsid w:val="00D04EE9"/>
    <w:rsid w:val="00D069E1"/>
    <w:rsid w:val="00D24394"/>
    <w:rsid w:val="00D3066C"/>
    <w:rsid w:val="00D437D9"/>
    <w:rsid w:val="00D679C2"/>
    <w:rsid w:val="00D77E29"/>
    <w:rsid w:val="00DC7123"/>
    <w:rsid w:val="00DE1F74"/>
    <w:rsid w:val="00E434E7"/>
    <w:rsid w:val="00E805D7"/>
    <w:rsid w:val="00EA1460"/>
    <w:rsid w:val="00EA6291"/>
    <w:rsid w:val="00EC0C83"/>
    <w:rsid w:val="00EC7934"/>
    <w:rsid w:val="00EE6203"/>
    <w:rsid w:val="00F0697B"/>
    <w:rsid w:val="00F34DBE"/>
    <w:rsid w:val="00F60478"/>
    <w:rsid w:val="00FA1255"/>
    <w:rsid w:val="00FC189C"/>
    <w:rsid w:val="031D4E8F"/>
    <w:rsid w:val="05AC3C3B"/>
    <w:rsid w:val="07BD493B"/>
    <w:rsid w:val="0B50386E"/>
    <w:rsid w:val="0D343BE4"/>
    <w:rsid w:val="0FCE5A89"/>
    <w:rsid w:val="114C068B"/>
    <w:rsid w:val="123D1278"/>
    <w:rsid w:val="12D9070B"/>
    <w:rsid w:val="1A2A0674"/>
    <w:rsid w:val="1ABE7447"/>
    <w:rsid w:val="1B2025A9"/>
    <w:rsid w:val="1C5D665E"/>
    <w:rsid w:val="26547E6C"/>
    <w:rsid w:val="29070ADA"/>
    <w:rsid w:val="2D686495"/>
    <w:rsid w:val="30475B03"/>
    <w:rsid w:val="3B885DD3"/>
    <w:rsid w:val="3F3573BE"/>
    <w:rsid w:val="4AD63029"/>
    <w:rsid w:val="4D925BF8"/>
    <w:rsid w:val="4FE04AE2"/>
    <w:rsid w:val="53177114"/>
    <w:rsid w:val="582E11CE"/>
    <w:rsid w:val="59971B00"/>
    <w:rsid w:val="5D5242FD"/>
    <w:rsid w:val="5D605B45"/>
    <w:rsid w:val="60ED1601"/>
    <w:rsid w:val="63B50DE9"/>
    <w:rsid w:val="67D61337"/>
    <w:rsid w:val="68D74AE9"/>
    <w:rsid w:val="6E801591"/>
    <w:rsid w:val="6ED22FFA"/>
    <w:rsid w:val="70CB01F1"/>
    <w:rsid w:val="710961DF"/>
    <w:rsid w:val="711C32AE"/>
    <w:rsid w:val="734A210C"/>
    <w:rsid w:val="738A2110"/>
    <w:rsid w:val="752361DB"/>
    <w:rsid w:val="76232E78"/>
    <w:rsid w:val="7A8C4237"/>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5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FA1255"/>
    <w:rPr>
      <w:rFonts w:ascii="宋体"/>
      <w:sz w:val="18"/>
      <w:szCs w:val="18"/>
    </w:rPr>
  </w:style>
  <w:style w:type="paragraph" w:styleId="a4">
    <w:name w:val="annotation text"/>
    <w:basedOn w:val="a"/>
    <w:link w:val="Char0"/>
    <w:uiPriority w:val="99"/>
    <w:semiHidden/>
    <w:qFormat/>
    <w:rsid w:val="00FA1255"/>
    <w:pPr>
      <w:jc w:val="left"/>
    </w:pPr>
  </w:style>
  <w:style w:type="paragraph" w:styleId="a5">
    <w:name w:val="Balloon Text"/>
    <w:basedOn w:val="a"/>
    <w:link w:val="Char1"/>
    <w:uiPriority w:val="99"/>
    <w:semiHidden/>
    <w:qFormat/>
    <w:rsid w:val="00FA1255"/>
    <w:rPr>
      <w:sz w:val="18"/>
      <w:szCs w:val="18"/>
    </w:rPr>
  </w:style>
  <w:style w:type="paragraph" w:styleId="a6">
    <w:name w:val="footer"/>
    <w:basedOn w:val="a"/>
    <w:link w:val="Char2"/>
    <w:uiPriority w:val="99"/>
    <w:semiHidden/>
    <w:qFormat/>
    <w:rsid w:val="00FA1255"/>
    <w:pPr>
      <w:tabs>
        <w:tab w:val="center" w:pos="4153"/>
        <w:tab w:val="right" w:pos="8306"/>
      </w:tabs>
      <w:snapToGrid w:val="0"/>
      <w:jc w:val="left"/>
    </w:pPr>
    <w:rPr>
      <w:sz w:val="18"/>
      <w:szCs w:val="18"/>
    </w:rPr>
  </w:style>
  <w:style w:type="paragraph" w:styleId="a7">
    <w:name w:val="header"/>
    <w:basedOn w:val="a"/>
    <w:link w:val="Char3"/>
    <w:uiPriority w:val="99"/>
    <w:semiHidden/>
    <w:qFormat/>
    <w:rsid w:val="00FA1255"/>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FA1255"/>
    <w:rPr>
      <w:b/>
      <w:bCs/>
    </w:rPr>
  </w:style>
  <w:style w:type="table" w:styleId="a9">
    <w:name w:val="Table Grid"/>
    <w:basedOn w:val="a1"/>
    <w:qFormat/>
    <w:locked/>
    <w:rsid w:val="00FA12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FA1255"/>
    <w:rPr>
      <w:rFonts w:cs="Times New Roman"/>
    </w:rPr>
  </w:style>
  <w:style w:type="character" w:styleId="ab">
    <w:name w:val="annotation reference"/>
    <w:basedOn w:val="a0"/>
    <w:uiPriority w:val="99"/>
    <w:semiHidden/>
    <w:qFormat/>
    <w:rsid w:val="00FA1255"/>
    <w:rPr>
      <w:rFonts w:cs="Times New Roman"/>
      <w:sz w:val="21"/>
      <w:szCs w:val="21"/>
    </w:rPr>
  </w:style>
  <w:style w:type="character" w:customStyle="1" w:styleId="Char0">
    <w:name w:val="批注文字 Char"/>
    <w:basedOn w:val="a0"/>
    <w:link w:val="a4"/>
    <w:uiPriority w:val="99"/>
    <w:semiHidden/>
    <w:qFormat/>
    <w:locked/>
    <w:rsid w:val="00FA1255"/>
    <w:rPr>
      <w:rFonts w:cs="Times New Roman"/>
    </w:rPr>
  </w:style>
  <w:style w:type="character" w:customStyle="1" w:styleId="Char4">
    <w:name w:val="批注主题 Char"/>
    <w:basedOn w:val="Char0"/>
    <w:link w:val="a8"/>
    <w:uiPriority w:val="99"/>
    <w:semiHidden/>
    <w:qFormat/>
    <w:locked/>
    <w:rsid w:val="00FA1255"/>
    <w:rPr>
      <w:b/>
      <w:bCs/>
    </w:rPr>
  </w:style>
  <w:style w:type="character" w:customStyle="1" w:styleId="Char">
    <w:name w:val="文档结构图 Char"/>
    <w:basedOn w:val="a0"/>
    <w:link w:val="a3"/>
    <w:uiPriority w:val="99"/>
    <w:semiHidden/>
    <w:qFormat/>
    <w:locked/>
    <w:rsid w:val="00FA1255"/>
    <w:rPr>
      <w:rFonts w:ascii="宋体" w:eastAsia="宋体" w:cs="Times New Roman"/>
      <w:sz w:val="18"/>
      <w:szCs w:val="18"/>
    </w:rPr>
  </w:style>
  <w:style w:type="character" w:customStyle="1" w:styleId="Char1">
    <w:name w:val="批注框文本 Char"/>
    <w:basedOn w:val="a0"/>
    <w:link w:val="a5"/>
    <w:uiPriority w:val="99"/>
    <w:semiHidden/>
    <w:qFormat/>
    <w:locked/>
    <w:rsid w:val="00FA1255"/>
    <w:rPr>
      <w:rFonts w:cs="Times New Roman"/>
      <w:sz w:val="2"/>
    </w:rPr>
  </w:style>
  <w:style w:type="character" w:customStyle="1" w:styleId="Char2">
    <w:name w:val="页脚 Char"/>
    <w:basedOn w:val="a0"/>
    <w:link w:val="a6"/>
    <w:uiPriority w:val="99"/>
    <w:semiHidden/>
    <w:qFormat/>
    <w:locked/>
    <w:rsid w:val="00FA1255"/>
    <w:rPr>
      <w:rFonts w:cs="Times New Roman"/>
      <w:sz w:val="18"/>
      <w:szCs w:val="18"/>
    </w:rPr>
  </w:style>
  <w:style w:type="character" w:customStyle="1" w:styleId="Char3">
    <w:name w:val="页眉 Char"/>
    <w:basedOn w:val="a0"/>
    <w:link w:val="a7"/>
    <w:uiPriority w:val="99"/>
    <w:semiHidden/>
    <w:qFormat/>
    <w:locked/>
    <w:rsid w:val="00FA1255"/>
    <w:rPr>
      <w:rFonts w:cs="Times New Roman"/>
      <w:sz w:val="18"/>
      <w:szCs w:val="18"/>
    </w:rPr>
  </w:style>
  <w:style w:type="paragraph" w:customStyle="1" w:styleId="2">
    <w:name w:val="小四缩进2"/>
    <w:basedOn w:val="a"/>
    <w:uiPriority w:val="99"/>
    <w:qFormat/>
    <w:rsid w:val="00FA1255"/>
    <w:pPr>
      <w:spacing w:line="360" w:lineRule="auto"/>
      <w:ind w:firstLineChars="200" w:firstLine="480"/>
    </w:pPr>
    <w:rPr>
      <w:rFonts w:ascii="Times New Roman" w:hAnsi="Times New Roman" w:cs="仿宋_GB231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2129</Words>
  <Characters>695</Characters>
  <Application>Microsoft Office Word</Application>
  <DocSecurity>0</DocSecurity>
  <Lines>5</Lines>
  <Paragraphs>5</Paragraphs>
  <ScaleCrop>false</ScaleCrop>
  <Company>China</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33</cp:revision>
  <cp:lastPrinted>2018-07-05T13:17:00Z</cp:lastPrinted>
  <dcterms:created xsi:type="dcterms:W3CDTF">2018-01-18T08:34:00Z</dcterms:created>
  <dcterms:modified xsi:type="dcterms:W3CDTF">2019-12-12T06:14:00Z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