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益顺五金科技</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20</w:t>
      </w:r>
      <w:r>
        <w:rPr>
          <w:rFonts w:hint="eastAsia" w:ascii="Times New Roman"/>
          <w:sz w:val="24"/>
          <w:szCs w:val="24"/>
        </w:rPr>
        <w:t>年</w:t>
      </w:r>
      <w:r>
        <w:rPr>
          <w:rFonts w:hint="eastAsia" w:ascii="Times New Roman"/>
          <w:sz w:val="24"/>
          <w:szCs w:val="24"/>
          <w:lang w:val="en-US" w:eastAsia="zh-CN"/>
        </w:rPr>
        <w:t>3</w:t>
      </w:r>
      <w:r>
        <w:rPr>
          <w:rFonts w:hint="eastAsia" w:ascii="Times New Roman"/>
          <w:sz w:val="24"/>
          <w:szCs w:val="24"/>
        </w:rPr>
        <w:t>月</w:t>
      </w:r>
      <w:r>
        <w:rPr>
          <w:rFonts w:hint="eastAsia" w:ascii="Times New Roman"/>
          <w:sz w:val="24"/>
          <w:szCs w:val="24"/>
          <w:lang w:val="en-US" w:eastAsia="zh-CN"/>
        </w:rPr>
        <w:t>6</w:t>
      </w:r>
      <w:r>
        <w:rPr>
          <w:rFonts w:hint="eastAsia" w:ascii="Times New Roman"/>
          <w:sz w:val="24"/>
          <w:szCs w:val="24"/>
        </w:rPr>
        <w:t>日东莞市</w:t>
      </w:r>
      <w:r>
        <w:rPr>
          <w:rFonts w:hint="eastAsia" w:ascii="Times New Roman"/>
          <w:sz w:val="24"/>
          <w:szCs w:val="24"/>
          <w:lang w:eastAsia="zh-CN"/>
        </w:rPr>
        <w:t>益顺五金科技</w:t>
      </w:r>
      <w:r>
        <w:rPr>
          <w:rFonts w:hint="eastAsia" w:ascii="Times New Roman"/>
          <w:sz w:val="24"/>
          <w:szCs w:val="24"/>
        </w:rPr>
        <w:t>有限公司根据东莞市</w:t>
      </w:r>
      <w:r>
        <w:rPr>
          <w:rFonts w:hint="eastAsia" w:ascii="Times New Roman"/>
          <w:sz w:val="24"/>
          <w:szCs w:val="24"/>
          <w:lang w:eastAsia="zh-CN"/>
        </w:rPr>
        <w:t>益顺五金科技</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bookmarkStart w:id="0" w:name="_GoBack"/>
      <w:r>
        <w:rPr>
          <w:rFonts w:hint="eastAsia" w:ascii="Times New Roman"/>
          <w:b/>
          <w:sz w:val="24"/>
          <w:szCs w:val="24"/>
        </w:rPr>
        <w:t>（一）建设地点、规模、主要建设内容</w:t>
      </w:r>
    </w:p>
    <w:bookmarkEnd w:id="0"/>
    <w:p>
      <w:pPr>
        <w:pStyle w:val="19"/>
        <w:rPr>
          <w:rFonts w:cs="Times New Roman"/>
        </w:rPr>
      </w:pPr>
      <w:r>
        <w:rPr>
          <w:rFonts w:hint="eastAsia" w:cs="Times New Roman"/>
        </w:rPr>
        <w:t>东莞市</w:t>
      </w:r>
      <w:r>
        <w:rPr>
          <w:rFonts w:hint="eastAsia" w:cs="Times New Roman"/>
          <w:lang w:eastAsia="zh-CN"/>
        </w:rPr>
        <w:t>益顺五金科技</w:t>
      </w:r>
      <w:r>
        <w:rPr>
          <w:rFonts w:hint="eastAsia" w:cs="Times New Roman"/>
        </w:rPr>
        <w:t>有限公司位于</w:t>
      </w:r>
      <w:r>
        <w:rPr>
          <w:rFonts w:hint="eastAsia" w:cs="Times New Roman"/>
          <w:lang w:eastAsia="zh-CN"/>
        </w:rPr>
        <w:t>广东省</w:t>
      </w:r>
      <w:r>
        <w:rPr>
          <w:rFonts w:hint="eastAsia" w:cs="Times New Roman"/>
          <w:color w:val="000000"/>
          <w:lang w:eastAsia="zh-CN"/>
        </w:rPr>
        <w:t>东莞市虎门镇北栅东坊路</w:t>
      </w:r>
      <w:r>
        <w:rPr>
          <w:rFonts w:hint="eastAsia" w:cs="Times New Roman"/>
          <w:color w:val="000000"/>
          <w:lang w:val="en-US" w:eastAsia="zh-CN"/>
        </w:rPr>
        <w:t>15号2号楼302室</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34.32</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05.52</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380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380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w:t>
      </w:r>
      <w:r>
        <w:rPr>
          <w:rFonts w:cs="Times New Roman"/>
        </w:rPr>
        <w:t>0</w:t>
      </w:r>
      <w:r>
        <w:rPr>
          <w:rFonts w:hint="eastAsia" w:cs="Times New Roman"/>
        </w:rPr>
        <w:t>万元，设有员工</w:t>
      </w:r>
      <w:r>
        <w:rPr>
          <w:rFonts w:hint="eastAsia" w:cs="Times New Roman"/>
          <w:lang w:val="en-US" w:eastAsia="zh-CN"/>
        </w:rPr>
        <w:t>10</w:t>
      </w:r>
      <w:r>
        <w:rPr>
          <w:rFonts w:hint="eastAsia" w:cs="Times New Roman"/>
        </w:rPr>
        <w:t>人，主要</w:t>
      </w:r>
      <w:r>
        <w:rPr>
          <w:rFonts w:hint="eastAsia" w:cs="Times New Roman"/>
          <w:lang w:eastAsia="zh-CN"/>
        </w:rPr>
        <w:t>从事文具五金配件的加工生产</w:t>
      </w:r>
      <w:r>
        <w:rPr>
          <w:rFonts w:hint="eastAsia" w:cs="Times New Roman"/>
        </w:rPr>
        <w:t>，年</w:t>
      </w:r>
      <w:r>
        <w:rPr>
          <w:rFonts w:hint="eastAsia" w:cs="Times New Roman"/>
          <w:lang w:eastAsia="zh-CN"/>
        </w:rPr>
        <w:t>加工生产文件五金配件</w:t>
      </w:r>
      <w:r>
        <w:rPr>
          <w:rFonts w:hint="eastAsia" w:cs="Times New Roman"/>
          <w:lang w:val="en-US" w:eastAsia="zh-CN"/>
        </w:rPr>
        <w:t>24万支</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益顺五金科技</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7</w:t>
      </w:r>
      <w:r>
        <w:rPr>
          <w:rFonts w:hint="eastAsia" w:cs="Times New Roman"/>
          <w:color w:val="000000"/>
        </w:rPr>
        <w:t>月委托</w:t>
      </w:r>
      <w:r>
        <w:rPr>
          <w:rFonts w:hint="eastAsia" w:cs="Times New Roman"/>
          <w:color w:val="000000"/>
          <w:lang w:eastAsia="zh-CN"/>
        </w:rPr>
        <w:t>东莞市新腾环保科技</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益顺五金科技</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15601</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11</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12</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sz w:val="24"/>
        </w:rPr>
        <w:t>万元，其中环保投资为</w:t>
      </w:r>
      <w:r>
        <w:rPr>
          <w:rFonts w:hint="eastAsia" w:ascii="Times New Roman" w:hAnsi="Times New Roman"/>
          <w:sz w:val="24"/>
          <w:lang w:val="en-US" w:eastAsia="zh-CN"/>
        </w:rPr>
        <w:t>3</w:t>
      </w:r>
      <w:r>
        <w:rPr>
          <w:rFonts w:hint="eastAsia" w:ascii="Times New Roman"/>
          <w:sz w:val="24"/>
        </w:rPr>
        <w:t>万元，占总投资的</w:t>
      </w:r>
      <w:r>
        <w:rPr>
          <w:rFonts w:hint="eastAsia" w:ascii="Times New Roman" w:hAnsi="Times New Roman"/>
          <w:sz w:val="24"/>
          <w:lang w:val="en-US" w:eastAsia="zh-CN"/>
        </w:rPr>
        <w:t>6</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highlight w:val="none"/>
        </w:rPr>
        <w:t>本次验收</w:t>
      </w:r>
      <w:r>
        <w:rPr>
          <w:rFonts w:hint="eastAsia" w:ascii="Times New Roman"/>
          <w:sz w:val="24"/>
          <w:szCs w:val="24"/>
          <w:highlight w:val="none"/>
          <w:lang w:eastAsia="zh-CN"/>
        </w:rPr>
        <w:t>范围</w:t>
      </w:r>
      <w:r>
        <w:rPr>
          <w:rFonts w:hint="eastAsia" w:ascii="Times New Roman"/>
          <w:sz w:val="24"/>
          <w:szCs w:val="24"/>
          <w:highlight w:val="none"/>
        </w:rPr>
        <w:t>为项目废气、废水</w:t>
      </w:r>
      <w:r>
        <w:rPr>
          <w:rFonts w:hint="eastAsia" w:ascii="Times New Roman"/>
          <w:sz w:val="24"/>
          <w:szCs w:val="24"/>
          <w:highlight w:val="none"/>
          <w:lang w:eastAsia="zh-CN"/>
        </w:rPr>
        <w:t>、</w:t>
      </w:r>
      <w:r>
        <w:rPr>
          <w:rFonts w:hint="eastAsia" w:ascii="Times New Roman"/>
          <w:sz w:val="24"/>
          <w:szCs w:val="24"/>
          <w:highlight w:val="none"/>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不排放生产性废水。水喷淋用水循环使用，不外排。</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处理后达到广东省《水污染物排放限值》（DB44/26-2001）第二时段三级标准后排入市政截污管网，引至东莞市虎门宁洲污水处理厂处理。</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抛光工序产生的废气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“水喷淋装置”</w:t>
      </w:r>
      <w:r>
        <w:rPr>
          <w:rFonts w:ascii="宋体" w:hAnsi="宋体" w:eastAsia="宋体" w:cs="宋体"/>
          <w:sz w:val="24"/>
          <w:szCs w:val="24"/>
        </w:rPr>
        <w:t>有效处理后</w:t>
      </w:r>
      <w:r>
        <w:rPr>
          <w:rFonts w:hint="eastAsia" w:ascii="宋体" w:hAnsi="宋体" w:cs="宋体"/>
          <w:sz w:val="24"/>
          <w:szCs w:val="24"/>
          <w:lang w:eastAsia="zh-CN"/>
        </w:rPr>
        <w:t>引至</w:t>
      </w:r>
      <w:r>
        <w:rPr>
          <w:rFonts w:ascii="宋体" w:hAnsi="宋体" w:eastAsia="宋体" w:cs="宋体"/>
          <w:sz w:val="24"/>
          <w:szCs w:val="24"/>
        </w:rPr>
        <w:t>高空排放， 废气排放执行广东省《大气污染物排放限值》(DB44/27-2001) 第二时段二级标准。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w:t>
      </w:r>
      <w:r>
        <w:rPr>
          <w:rFonts w:hint="eastAsia" w:ascii="宋体" w:hAnsi="宋体" w:cs="宋体"/>
          <w:sz w:val="24"/>
          <w:szCs w:val="24"/>
          <w:lang w:val="en-US" w:eastAsia="zh-CN"/>
        </w:rPr>
        <w:t>20200102001</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85</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不排放生产性废水。水喷淋用水循环使用，不外排。</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项目</w:t>
      </w: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 xml:space="preserve">处理后达到广东省《水污染物排放限值》（DB44/26-2001）第二时段三级标准后排入市政截污管网，引至东莞市虎门宁洲污水处理厂处理。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抛光工序产生的废气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“水喷淋装置”</w:t>
      </w:r>
      <w:r>
        <w:rPr>
          <w:rFonts w:ascii="宋体" w:hAnsi="宋体" w:eastAsia="宋体" w:cs="宋体"/>
          <w:sz w:val="24"/>
          <w:szCs w:val="24"/>
        </w:rPr>
        <w:t>有效处理后</w:t>
      </w:r>
      <w:r>
        <w:rPr>
          <w:rFonts w:hint="eastAsia" w:ascii="宋体" w:hAnsi="宋体" w:cs="宋体"/>
          <w:sz w:val="24"/>
          <w:szCs w:val="24"/>
          <w:lang w:eastAsia="zh-CN"/>
        </w:rPr>
        <w:t>引至</w:t>
      </w:r>
      <w:r>
        <w:rPr>
          <w:rFonts w:ascii="宋体" w:hAnsi="宋体" w:eastAsia="宋体" w:cs="宋体"/>
          <w:sz w:val="24"/>
          <w:szCs w:val="24"/>
        </w:rPr>
        <w:t>高空排放， 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 第二时段二级标准。</w:t>
      </w:r>
      <w:r>
        <w:rPr>
          <w:rFonts w:hint="eastAsia" w:ascii="Times New Roman" w:hAnsi="Times New Roman"/>
          <w:sz w:val="24"/>
          <w:szCs w:val="24"/>
        </w:rPr>
        <w:t>见监测报告</w:t>
      </w:r>
      <w:r>
        <w:rPr>
          <w:rFonts w:hint="eastAsia" w:ascii="宋体" w:hAnsi="宋体" w:eastAsia="宋体" w:cs="宋体"/>
          <w:sz w:val="24"/>
          <w:szCs w:val="24"/>
        </w:rPr>
        <w:t>HSJC（验字）</w:t>
      </w:r>
      <w:r>
        <w:rPr>
          <w:rFonts w:hint="eastAsia" w:ascii="宋体" w:hAnsi="宋体" w:cs="宋体"/>
          <w:sz w:val="24"/>
          <w:szCs w:val="24"/>
          <w:lang w:val="en-US" w:eastAsia="zh-CN"/>
        </w:rPr>
        <w:t>20200102001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eastAsia="宋体" w:cs="宋体"/>
          <w:sz w:val="24"/>
          <w:szCs w:val="24"/>
        </w:rPr>
        <w:t>HSJC（验字）</w:t>
      </w:r>
      <w:r>
        <w:rPr>
          <w:rFonts w:hint="eastAsia" w:ascii="宋体" w:hAnsi="宋体" w:cs="宋体"/>
          <w:sz w:val="24"/>
          <w:szCs w:val="24"/>
          <w:lang w:val="en-US" w:eastAsia="zh-CN"/>
        </w:rPr>
        <w:t>20200102001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东莞市益顺五金科技有限公司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益顺五金科技</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w:t>
      </w:r>
      <w:r>
        <w:rPr>
          <w:rFonts w:hint="eastAsia" w:ascii="Times New Roman" w:hAnsi="Times New Roman"/>
          <w:sz w:val="24"/>
          <w:szCs w:val="24"/>
          <w:lang w:val="en-US" w:eastAsia="zh-CN"/>
        </w:rPr>
        <w:t>20</w:t>
      </w:r>
      <w:r>
        <w:rPr>
          <w:rFonts w:ascii="Times New Roman" w:hAnsi="Times New Roman"/>
          <w:sz w:val="24"/>
          <w:szCs w:val="24"/>
        </w:rPr>
        <w:t>-</w:t>
      </w:r>
      <w:r>
        <w:rPr>
          <w:rFonts w:hint="eastAsia" w:ascii="Times New Roman" w:hAnsi="Times New Roman"/>
          <w:sz w:val="24"/>
          <w:szCs w:val="24"/>
          <w:lang w:val="en-US" w:eastAsia="zh-CN"/>
        </w:rPr>
        <w:t>03-6</w:t>
      </w:r>
    </w:p>
    <w:p>
      <w:pPr>
        <w:spacing w:line="360" w:lineRule="auto"/>
        <w:ind w:firstLine="562" w:firstLineChars="200"/>
        <w:jc w:val="center"/>
        <w:rPr>
          <w:rFonts w:ascii="Times New Roman" w:hAnsi="Times New Roman"/>
          <w:b/>
          <w:sz w:val="28"/>
          <w:szCs w:val="28"/>
        </w:rPr>
      </w:pPr>
    </w:p>
    <w:p>
      <w:pPr>
        <w:spacing w:line="360" w:lineRule="auto"/>
        <w:jc w:val="both"/>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益顺五金科技</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6CF11AC"/>
    <w:rsid w:val="19627BC8"/>
    <w:rsid w:val="1A2A0674"/>
    <w:rsid w:val="1AFD3DF1"/>
    <w:rsid w:val="1B2025A9"/>
    <w:rsid w:val="22C43CA5"/>
    <w:rsid w:val="253A7A7C"/>
    <w:rsid w:val="26547E6C"/>
    <w:rsid w:val="26725F31"/>
    <w:rsid w:val="28FE0F04"/>
    <w:rsid w:val="2CC47CD2"/>
    <w:rsid w:val="2D686495"/>
    <w:rsid w:val="2E991F4B"/>
    <w:rsid w:val="2EB55303"/>
    <w:rsid w:val="2F721B86"/>
    <w:rsid w:val="34313947"/>
    <w:rsid w:val="36027ECC"/>
    <w:rsid w:val="39223B63"/>
    <w:rsid w:val="39D75F5B"/>
    <w:rsid w:val="3A914185"/>
    <w:rsid w:val="3B885DD3"/>
    <w:rsid w:val="3F3573BE"/>
    <w:rsid w:val="406B0E51"/>
    <w:rsid w:val="431026E4"/>
    <w:rsid w:val="43F8288A"/>
    <w:rsid w:val="48C519DE"/>
    <w:rsid w:val="4AD63029"/>
    <w:rsid w:val="4D925BF8"/>
    <w:rsid w:val="4DB81F0B"/>
    <w:rsid w:val="53177114"/>
    <w:rsid w:val="582E11CE"/>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2020-04-09T05:49:34Z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