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洁地雅五金模具制品</w:t>
      </w:r>
      <w:r>
        <w:rPr>
          <w:rFonts w:hint="eastAsia" w:ascii="Times New Roman"/>
          <w:b/>
          <w:sz w:val="28"/>
          <w:szCs w:val="28"/>
        </w:rPr>
        <w:t>有限公司</w:t>
      </w:r>
      <w:r>
        <w:rPr>
          <w:rFonts w:hint="eastAsia" w:ascii="Times New Roman"/>
          <w:b/>
          <w:sz w:val="28"/>
          <w:szCs w:val="28"/>
          <w:lang w:eastAsia="zh-CN"/>
        </w:rPr>
        <w:t>（改扩建）建设</w:t>
      </w:r>
      <w:r>
        <w:rPr>
          <w:rFonts w:hint="eastAsia" w:ascii="Times New Roman"/>
          <w:b/>
          <w:sz w:val="28"/>
          <w:szCs w:val="28"/>
        </w:rPr>
        <w:t>项目竣工</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03</w:t>
      </w:r>
      <w:r>
        <w:rPr>
          <w:rFonts w:hint="eastAsia" w:ascii="Times New Roman"/>
          <w:sz w:val="24"/>
          <w:szCs w:val="24"/>
        </w:rPr>
        <w:t>月</w:t>
      </w:r>
      <w:r>
        <w:rPr>
          <w:rFonts w:hint="eastAsia" w:ascii="Times New Roman"/>
          <w:sz w:val="24"/>
          <w:szCs w:val="24"/>
          <w:lang w:val="en-US" w:eastAsia="zh-CN"/>
        </w:rPr>
        <w:t>20</w:t>
      </w:r>
      <w:r>
        <w:rPr>
          <w:rFonts w:hint="eastAsia" w:ascii="Times New Roman"/>
          <w:sz w:val="24"/>
          <w:szCs w:val="24"/>
        </w:rPr>
        <w:t>日东莞市</w:t>
      </w:r>
      <w:r>
        <w:rPr>
          <w:rFonts w:hint="eastAsia" w:ascii="Times New Roman"/>
          <w:sz w:val="24"/>
          <w:szCs w:val="24"/>
          <w:lang w:eastAsia="zh-CN"/>
        </w:rPr>
        <w:t>洁地雅五金模具制品</w:t>
      </w:r>
      <w:r>
        <w:rPr>
          <w:rFonts w:hint="eastAsia" w:ascii="Times New Roman"/>
          <w:sz w:val="24"/>
          <w:szCs w:val="24"/>
        </w:rPr>
        <w:t>有限公司根据东莞市</w:t>
      </w:r>
      <w:r>
        <w:rPr>
          <w:rFonts w:hint="eastAsia" w:ascii="Times New Roman"/>
          <w:sz w:val="24"/>
          <w:szCs w:val="24"/>
          <w:lang w:eastAsia="zh-CN"/>
        </w:rPr>
        <w:t>洁地雅五金模具制品</w:t>
      </w:r>
      <w:r>
        <w:rPr>
          <w:rFonts w:hint="eastAsia" w:ascii="Times New Roman"/>
          <w:sz w:val="24"/>
          <w:szCs w:val="24"/>
        </w:rPr>
        <w:t>有限公司</w:t>
      </w:r>
      <w:r>
        <w:rPr>
          <w:rFonts w:hint="eastAsia" w:ascii="Times New Roman"/>
          <w:sz w:val="24"/>
          <w:szCs w:val="24"/>
          <w:lang w:eastAsia="zh-CN"/>
        </w:rPr>
        <w:t>（改扩建）建设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洁地雅五金模具制品</w:t>
      </w:r>
      <w:r>
        <w:rPr>
          <w:rFonts w:hint="eastAsia" w:cs="Times New Roman"/>
        </w:rPr>
        <w:t>有限公司位于</w:t>
      </w:r>
      <w:r>
        <w:rPr>
          <w:rFonts w:hint="eastAsia" w:cs="Times New Roman"/>
          <w:color w:val="000000"/>
          <w:lang w:eastAsia="zh-CN"/>
        </w:rPr>
        <w:t>东莞市虎门镇树田社区树田大道银泰南路</w:t>
      </w:r>
      <w:r>
        <w:rPr>
          <w:rFonts w:hint="eastAsia" w:cs="Times New Roman"/>
          <w:color w:val="000000"/>
          <w:lang w:val="en-US" w:eastAsia="zh-CN"/>
        </w:rPr>
        <w:t>5号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38.28</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27.14</w:t>
      </w:r>
      <w:r>
        <w:rPr>
          <w:rFonts w:cs="Times New Roman"/>
          <w:bCs/>
          <w:color w:val="000000"/>
        </w:rPr>
        <w:t>″</w:t>
      </w:r>
      <w:r>
        <w:rPr>
          <w:rFonts w:hint="eastAsia" w:cs="Times New Roman"/>
          <w:bCs/>
          <w:color w:val="000000"/>
        </w:rPr>
        <w:t>）</w:t>
      </w:r>
      <w:r>
        <w:rPr>
          <w:rFonts w:hint="eastAsia" w:cs="Times New Roman"/>
        </w:rPr>
        <w:t>。项目</w:t>
      </w:r>
      <w:r>
        <w:rPr>
          <w:rFonts w:hint="eastAsia" w:cs="Times New Roman"/>
          <w:lang w:eastAsia="zh-CN"/>
        </w:rPr>
        <w:t>改扩建后</w:t>
      </w:r>
      <w:r>
        <w:rPr>
          <w:rFonts w:hint="eastAsia" w:cs="Times New Roman"/>
        </w:rPr>
        <w:t>所在厂房为租用，占地面积</w:t>
      </w:r>
      <w:r>
        <w:rPr>
          <w:rFonts w:hint="eastAsia" w:cs="Times New Roman"/>
          <w:lang w:val="en-US" w:eastAsia="zh-CN"/>
        </w:rPr>
        <w:t>1000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3600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100</w:t>
      </w:r>
      <w:r>
        <w:rPr>
          <w:rFonts w:hint="eastAsia" w:cs="Times New Roman"/>
        </w:rPr>
        <w:t>万元，设有员工</w:t>
      </w:r>
      <w:r>
        <w:rPr>
          <w:rFonts w:hint="eastAsia" w:cs="Times New Roman"/>
          <w:lang w:val="en-US" w:eastAsia="zh-CN"/>
        </w:rPr>
        <w:t>50</w:t>
      </w:r>
      <w:r>
        <w:rPr>
          <w:rFonts w:hint="eastAsia" w:cs="Times New Roman"/>
        </w:rPr>
        <w:t>人，主要</w:t>
      </w:r>
      <w:r>
        <w:rPr>
          <w:rFonts w:hint="eastAsia" w:cs="Times New Roman"/>
          <w:lang w:eastAsia="zh-CN"/>
        </w:rPr>
        <w:t>加工生产塑料制品、模具、硅胶制品</w:t>
      </w:r>
      <w:r>
        <w:rPr>
          <w:rFonts w:hint="eastAsia" w:cs="Times New Roman"/>
        </w:rPr>
        <w:t>，年</w:t>
      </w:r>
      <w:r>
        <w:rPr>
          <w:rFonts w:hint="eastAsia" w:cs="Times New Roman"/>
          <w:lang w:eastAsia="zh-CN"/>
        </w:rPr>
        <w:t>加工生产塑料制品</w:t>
      </w:r>
      <w:r>
        <w:rPr>
          <w:rFonts w:hint="eastAsia" w:cs="Times New Roman"/>
          <w:lang w:val="en-US" w:eastAsia="zh-CN"/>
        </w:rPr>
        <w:t>600万个、模具180套、硅胶制品50吨</w:t>
      </w:r>
      <w:r>
        <w:rPr>
          <w:rFonts w:hint="eastAsia" w:cs="Times New Roman"/>
        </w:rPr>
        <w:t>。</w:t>
      </w:r>
    </w:p>
    <w:p>
      <w:pPr>
        <w:pStyle w:val="19"/>
        <w:ind w:firstLine="482"/>
        <w:rPr>
          <w:rFonts w:cs="Times New Roman"/>
          <w:b/>
        </w:rPr>
      </w:pPr>
      <w:r>
        <w:rPr>
          <w:rFonts w:hint="eastAsia" w:cs="Times New Roman"/>
          <w:b/>
        </w:rPr>
        <w:t>（二）建设过程及环保审批情况</w:t>
      </w:r>
    </w:p>
    <w:p>
      <w:pPr>
        <w:tabs>
          <w:tab w:val="left" w:pos="8674"/>
        </w:tabs>
        <w:spacing w:line="360" w:lineRule="auto"/>
        <w:ind w:firstLine="420" w:firstLineChars="200"/>
        <w:rPr>
          <w:rFonts w:hint="default" w:ascii="Times New Roman" w:hAnsi="Times New Roman" w:eastAsia="宋体" w:cs="Times New Roman"/>
          <w:color w:val="auto"/>
          <w:sz w:val="24"/>
        </w:rPr>
      </w:pPr>
      <w:r>
        <w:rPr>
          <w:rFonts w:hint="eastAsia" w:cs="Times New Roman"/>
        </w:rPr>
        <w:t>东莞市</w:t>
      </w:r>
      <w:r>
        <w:rPr>
          <w:rFonts w:hint="eastAsia" w:cs="Times New Roman"/>
          <w:lang w:eastAsia="zh-CN"/>
        </w:rPr>
        <w:t>洁地雅五金模具制品</w:t>
      </w:r>
      <w:r>
        <w:rPr>
          <w:rFonts w:hint="eastAsia" w:cs="Times New Roman"/>
          <w:color w:val="000000"/>
        </w:rPr>
        <w:t>有限公司</w:t>
      </w:r>
      <w:r>
        <w:rPr>
          <w:rFonts w:hint="eastAsia" w:cs="Times New Roman"/>
          <w:color w:val="000000"/>
          <w:lang w:eastAsia="zh-CN"/>
        </w:rPr>
        <w:t>本</w:t>
      </w:r>
      <w:r>
        <w:rPr>
          <w:rFonts w:hint="default" w:ascii="Times New Roman" w:hAnsi="Times New Roman" w:eastAsia="宋体" w:cs="Times New Roman"/>
          <w:color w:val="auto"/>
          <w:sz w:val="24"/>
        </w:rPr>
        <w:t>项目</w:t>
      </w:r>
      <w:r>
        <w:rPr>
          <w:rFonts w:hint="default" w:ascii="Times New Roman" w:hAnsi="Times New Roman" w:eastAsia="宋体" w:cs="Times New Roman"/>
          <w:color w:val="auto"/>
          <w:sz w:val="24"/>
          <w:lang w:eastAsia="zh-CN"/>
        </w:rPr>
        <w:t>于</w:t>
      </w:r>
      <w:r>
        <w:rPr>
          <w:rFonts w:hint="default" w:ascii="Times New Roman" w:hAnsi="Times New Roman" w:eastAsia="宋体" w:cs="Times New Roman"/>
          <w:color w:val="auto"/>
          <w:sz w:val="24"/>
        </w:rPr>
        <w:t>20</w:t>
      </w:r>
      <w:r>
        <w:rPr>
          <w:rFonts w:hint="default" w:ascii="Times New Roman" w:hAnsi="Times New Roman" w:eastAsia="宋体" w:cs="Times New Roman"/>
          <w:color w:val="auto"/>
          <w:sz w:val="24"/>
          <w:lang w:val="en-US" w:eastAsia="zh-CN"/>
        </w:rPr>
        <w:t>14</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lang w:val="en-US" w:eastAsia="zh-CN"/>
        </w:rPr>
        <w:t>10</w:t>
      </w:r>
      <w:r>
        <w:rPr>
          <w:rFonts w:hint="default" w:ascii="Times New Roman" w:hAnsi="Times New Roman" w:eastAsia="宋体" w:cs="Times New Roman"/>
          <w:color w:val="auto"/>
          <w:sz w:val="24"/>
        </w:rPr>
        <w:t>月委托</w:t>
      </w:r>
      <w:r>
        <w:rPr>
          <w:rFonts w:hint="default" w:ascii="Times New Roman" w:hAnsi="Times New Roman" w:eastAsia="宋体" w:cs="Times New Roman"/>
          <w:color w:val="auto"/>
          <w:sz w:val="24"/>
          <w:lang w:eastAsia="zh-CN"/>
        </w:rPr>
        <w:t>南昌市环境保护研究设计院</w:t>
      </w:r>
      <w:r>
        <w:rPr>
          <w:rFonts w:hint="default" w:ascii="Times New Roman" w:hAnsi="Times New Roman" w:eastAsia="宋体" w:cs="Times New Roman"/>
          <w:color w:val="auto"/>
          <w:sz w:val="24"/>
        </w:rPr>
        <w:t>有限公司编写了《</w:t>
      </w:r>
      <w:r>
        <w:rPr>
          <w:rFonts w:hint="default" w:ascii="Times New Roman" w:hAnsi="Times New Roman" w:eastAsia="宋体" w:cs="Times New Roman"/>
          <w:color w:val="auto"/>
          <w:sz w:val="24"/>
          <w:lang w:eastAsia="zh-CN"/>
        </w:rPr>
        <w:t>东莞市洁地雅五金模具制品有限公司</w:t>
      </w:r>
      <w:r>
        <w:rPr>
          <w:rFonts w:hint="default" w:ascii="Times New Roman" w:hAnsi="Times New Roman" w:eastAsia="宋体" w:cs="Times New Roman"/>
          <w:color w:val="auto"/>
          <w:sz w:val="24"/>
        </w:rPr>
        <w:t>建设项目环境影响报告表》，并于20</w:t>
      </w:r>
      <w:r>
        <w:rPr>
          <w:rFonts w:hint="default" w:ascii="Times New Roman" w:hAnsi="Times New Roman" w:eastAsia="宋体" w:cs="Times New Roman"/>
          <w:color w:val="auto"/>
          <w:sz w:val="24"/>
          <w:lang w:val="en-US" w:eastAsia="zh-CN"/>
        </w:rPr>
        <w:t>14</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lang w:val="en-US" w:eastAsia="zh-CN"/>
        </w:rPr>
        <w:t>12</w:t>
      </w:r>
      <w:r>
        <w:rPr>
          <w:rFonts w:hint="default" w:ascii="Times New Roman" w:hAnsi="Times New Roman" w:eastAsia="宋体" w:cs="Times New Roman"/>
          <w:color w:val="auto"/>
          <w:sz w:val="24"/>
        </w:rPr>
        <w:t>月</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rPr>
        <w:t>日通过了东莞市环境保护局</w:t>
      </w:r>
      <w:r>
        <w:rPr>
          <w:rFonts w:hint="default" w:ascii="Times New Roman" w:hAnsi="Times New Roman" w:eastAsia="宋体" w:cs="Times New Roman"/>
          <w:color w:val="auto"/>
          <w:sz w:val="24"/>
          <w:lang w:eastAsia="zh-CN"/>
        </w:rPr>
        <w:t>虎门分局</w:t>
      </w:r>
      <w:r>
        <w:rPr>
          <w:rFonts w:hint="default" w:ascii="Times New Roman" w:hAnsi="Times New Roman" w:eastAsia="宋体" w:cs="Times New Roman"/>
          <w:color w:val="auto"/>
          <w:sz w:val="24"/>
        </w:rPr>
        <w:t>的审批同意建设，</w:t>
      </w:r>
      <w:r>
        <w:rPr>
          <w:rFonts w:hint="default" w:ascii="Times New Roman" w:hAnsi="Times New Roman" w:eastAsia="宋体" w:cs="Times New Roman"/>
          <w:color w:val="auto"/>
          <w:sz w:val="24"/>
          <w:u w:val="single"/>
          <w:lang w:eastAsia="zh-CN"/>
        </w:rPr>
        <w:t>审批</w:t>
      </w:r>
      <w:r>
        <w:rPr>
          <w:rFonts w:hint="default" w:ascii="Times New Roman" w:hAnsi="Times New Roman" w:eastAsia="宋体" w:cs="Times New Roman"/>
          <w:color w:val="auto"/>
          <w:sz w:val="24"/>
          <w:u w:val="single"/>
        </w:rPr>
        <w:t>文号：东环建</w:t>
      </w:r>
      <w:r>
        <w:rPr>
          <w:rFonts w:hint="default" w:ascii="Times New Roman" w:hAnsi="Times New Roman" w:eastAsia="宋体" w:cs="Times New Roman"/>
          <w:color w:val="auto"/>
          <w:sz w:val="24"/>
          <w:u w:val="single"/>
          <w:lang w:eastAsia="zh-CN"/>
        </w:rPr>
        <w:t>（虎）</w:t>
      </w:r>
      <w:r>
        <w:rPr>
          <w:rFonts w:hint="default" w:ascii="Times New Roman" w:hAnsi="Times New Roman" w:eastAsia="宋体" w:cs="Times New Roman"/>
          <w:color w:val="auto"/>
          <w:sz w:val="24"/>
          <w:u w:val="single"/>
        </w:rPr>
        <w:t>﹝20</w:t>
      </w:r>
      <w:r>
        <w:rPr>
          <w:rFonts w:hint="default" w:ascii="Times New Roman" w:hAnsi="Times New Roman" w:eastAsia="宋体" w:cs="Times New Roman"/>
          <w:color w:val="auto"/>
          <w:sz w:val="24"/>
          <w:u w:val="single"/>
          <w:lang w:val="en-US" w:eastAsia="zh-CN"/>
        </w:rPr>
        <w:t>14</w:t>
      </w:r>
      <w:r>
        <w:rPr>
          <w:rFonts w:hint="default" w:ascii="Times New Roman" w:hAnsi="Times New Roman" w:eastAsia="宋体" w:cs="Times New Roman"/>
          <w:color w:val="auto"/>
          <w:sz w:val="24"/>
          <w:u w:val="single"/>
        </w:rPr>
        <w:t>﹞</w:t>
      </w:r>
      <w:r>
        <w:rPr>
          <w:rFonts w:hint="default" w:ascii="Times New Roman" w:hAnsi="Times New Roman" w:eastAsia="宋体" w:cs="Times New Roman"/>
          <w:color w:val="auto"/>
          <w:sz w:val="24"/>
          <w:u w:val="single"/>
          <w:lang w:val="en-US" w:eastAsia="zh-CN"/>
        </w:rPr>
        <w:t>276</w:t>
      </w:r>
      <w:r>
        <w:rPr>
          <w:rFonts w:hint="default" w:ascii="Times New Roman" w:hAnsi="Times New Roman" w:eastAsia="宋体" w:cs="Times New Roman"/>
          <w:color w:val="auto"/>
          <w:sz w:val="24"/>
          <w:u w:val="single"/>
        </w:rPr>
        <w:t>号</w:t>
      </w:r>
      <w:r>
        <w:rPr>
          <w:rFonts w:hint="default" w:ascii="Times New Roman" w:hAnsi="Times New Roman" w:eastAsia="宋体" w:cs="Times New Roman"/>
          <w:color w:val="auto"/>
          <w:sz w:val="24"/>
        </w:rPr>
        <w:t>。</w:t>
      </w:r>
    </w:p>
    <w:p>
      <w:pPr>
        <w:tabs>
          <w:tab w:val="left" w:pos="8674"/>
        </w:tabs>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cs="Times New Roman"/>
          <w:color w:val="auto"/>
          <w:sz w:val="24"/>
          <w:lang w:eastAsia="zh-CN"/>
        </w:rPr>
        <w:t>本</w:t>
      </w:r>
      <w:r>
        <w:rPr>
          <w:rFonts w:hint="default" w:ascii="Times New Roman" w:hAnsi="Times New Roman" w:eastAsia="宋体" w:cs="Times New Roman"/>
          <w:color w:val="auto"/>
          <w:sz w:val="24"/>
        </w:rPr>
        <w:t>项目</w:t>
      </w:r>
      <w:r>
        <w:rPr>
          <w:rFonts w:hint="default" w:ascii="Times New Roman" w:hAnsi="Times New Roman" w:eastAsia="宋体" w:cs="Times New Roman"/>
          <w:color w:val="auto"/>
          <w:sz w:val="24"/>
          <w:lang w:eastAsia="zh-CN"/>
        </w:rPr>
        <w:t>于</w:t>
      </w:r>
      <w:r>
        <w:rPr>
          <w:rFonts w:hint="default" w:ascii="Times New Roman" w:hAnsi="Times New Roman" w:eastAsia="宋体" w:cs="Times New Roman"/>
          <w:color w:val="auto"/>
          <w:sz w:val="24"/>
        </w:rPr>
        <w:t>20</w:t>
      </w:r>
      <w:r>
        <w:rPr>
          <w:rFonts w:hint="default"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月</w:t>
      </w:r>
      <w:r>
        <w:rPr>
          <w:rFonts w:hint="default" w:ascii="Times New Roman" w:hAnsi="Times New Roman" w:eastAsia="宋体" w:cs="Times New Roman"/>
          <w:color w:val="auto"/>
          <w:sz w:val="24"/>
          <w:lang w:val="en-US" w:eastAsia="zh-CN"/>
        </w:rPr>
        <w:t>7</w:t>
      </w:r>
      <w:r>
        <w:rPr>
          <w:rFonts w:hint="default" w:ascii="Times New Roman" w:hAnsi="Times New Roman" w:eastAsia="宋体" w:cs="Times New Roman"/>
          <w:color w:val="auto"/>
          <w:sz w:val="24"/>
        </w:rPr>
        <w:t>日通过了东莞市环境保护局</w:t>
      </w:r>
      <w:r>
        <w:rPr>
          <w:rFonts w:hint="default" w:ascii="Times New Roman" w:hAnsi="Times New Roman" w:eastAsia="宋体" w:cs="Times New Roman"/>
          <w:color w:val="auto"/>
          <w:sz w:val="24"/>
          <w:lang w:eastAsia="zh-CN"/>
        </w:rPr>
        <w:t>虎门分局</w:t>
      </w:r>
      <w:r>
        <w:rPr>
          <w:rFonts w:hint="default" w:ascii="Times New Roman" w:hAnsi="Times New Roman" w:eastAsia="宋体" w:cs="Times New Roman"/>
          <w:color w:val="auto"/>
          <w:sz w:val="24"/>
        </w:rPr>
        <w:t>的</w:t>
      </w:r>
      <w:r>
        <w:rPr>
          <w:rFonts w:hint="default" w:ascii="Times New Roman" w:hAnsi="Times New Roman" w:eastAsia="宋体" w:cs="Times New Roman"/>
          <w:color w:val="auto"/>
          <w:sz w:val="24"/>
          <w:lang w:eastAsia="zh-CN"/>
        </w:rPr>
        <w:t>环保验收</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u w:val="single"/>
          <w:lang w:eastAsia="zh-CN"/>
        </w:rPr>
        <w:t>验收</w:t>
      </w:r>
      <w:r>
        <w:rPr>
          <w:rFonts w:hint="default" w:ascii="Times New Roman" w:hAnsi="Times New Roman" w:eastAsia="宋体" w:cs="Times New Roman"/>
          <w:color w:val="auto"/>
          <w:sz w:val="24"/>
          <w:u w:val="single"/>
        </w:rPr>
        <w:t>文号：东环建</w:t>
      </w:r>
      <w:r>
        <w:rPr>
          <w:rFonts w:hint="default" w:ascii="Times New Roman" w:hAnsi="Times New Roman" w:eastAsia="宋体" w:cs="Times New Roman"/>
          <w:color w:val="auto"/>
          <w:sz w:val="24"/>
          <w:u w:val="single"/>
          <w:lang w:eastAsia="zh-CN"/>
        </w:rPr>
        <w:t>（虎）</w:t>
      </w:r>
      <w:r>
        <w:rPr>
          <w:rFonts w:hint="default" w:ascii="Times New Roman" w:hAnsi="Times New Roman" w:eastAsia="宋体" w:cs="Times New Roman"/>
          <w:color w:val="auto"/>
          <w:sz w:val="24"/>
          <w:u w:val="single"/>
        </w:rPr>
        <w:t>﹝20</w:t>
      </w:r>
      <w:r>
        <w:rPr>
          <w:rFonts w:hint="default" w:ascii="Times New Roman" w:hAnsi="Times New Roman" w:eastAsia="宋体" w:cs="Times New Roman"/>
          <w:color w:val="auto"/>
          <w:sz w:val="24"/>
          <w:u w:val="single"/>
          <w:lang w:val="en-US" w:eastAsia="zh-CN"/>
        </w:rPr>
        <w:t>15</w:t>
      </w:r>
      <w:r>
        <w:rPr>
          <w:rFonts w:hint="default" w:ascii="Times New Roman" w:hAnsi="Times New Roman" w:eastAsia="宋体" w:cs="Times New Roman"/>
          <w:color w:val="auto"/>
          <w:sz w:val="24"/>
          <w:u w:val="single"/>
        </w:rPr>
        <w:t>﹞</w:t>
      </w:r>
      <w:r>
        <w:rPr>
          <w:rFonts w:hint="default" w:ascii="Times New Roman" w:hAnsi="Times New Roman" w:eastAsia="宋体" w:cs="Times New Roman"/>
          <w:color w:val="auto"/>
          <w:sz w:val="24"/>
          <w:u w:val="single"/>
          <w:lang w:val="en-US" w:eastAsia="zh-CN"/>
        </w:rPr>
        <w:t>36</w:t>
      </w:r>
      <w:r>
        <w:rPr>
          <w:rFonts w:hint="default" w:ascii="Times New Roman" w:hAnsi="Times New Roman" w:eastAsia="宋体" w:cs="Times New Roman"/>
          <w:color w:val="auto"/>
          <w:sz w:val="24"/>
          <w:u w:val="single"/>
        </w:rPr>
        <w:t>号</w:t>
      </w:r>
      <w:r>
        <w:rPr>
          <w:rFonts w:hint="default" w:ascii="Times New Roman" w:hAnsi="Times New Roman" w:eastAsia="宋体" w:cs="Times New Roman"/>
          <w:color w:val="auto"/>
          <w:sz w:val="24"/>
        </w:rPr>
        <w:t>。</w:t>
      </w:r>
    </w:p>
    <w:p>
      <w:pPr>
        <w:pStyle w:val="19"/>
        <w:rPr>
          <w:rFonts w:cs="Times New Roman"/>
          <w:color w:val="000000"/>
        </w:rPr>
      </w:pPr>
      <w:r>
        <w:rPr>
          <w:rFonts w:hint="eastAsia" w:cs="Times New Roman"/>
          <w:color w:val="000000"/>
          <w:lang w:eastAsia="zh-CN"/>
        </w:rPr>
        <w:t>本项目</w:t>
      </w:r>
      <w:r>
        <w:rPr>
          <w:rFonts w:hint="eastAsia" w:cs="Times New Roman"/>
          <w:color w:val="000000"/>
          <w:lang w:eastAsia="zh-CN"/>
        </w:rPr>
        <w:t>因发展需要</w:t>
      </w:r>
      <w:r>
        <w:rPr>
          <w:rFonts w:hint="eastAsia" w:cs="Times New Roman"/>
          <w:color w:val="000000"/>
        </w:rPr>
        <w:t>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09</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洁地雅五金模具制品</w:t>
      </w:r>
      <w:r>
        <w:rPr>
          <w:rFonts w:hint="eastAsia" w:cs="Times New Roman"/>
          <w:color w:val="000000"/>
        </w:rPr>
        <w:t>有限公司</w:t>
      </w:r>
      <w:r>
        <w:rPr>
          <w:rFonts w:hint="eastAsia" w:cs="Times New Roman"/>
          <w:color w:val="000000"/>
          <w:lang w:eastAsia="zh-CN"/>
        </w:rPr>
        <w:t>（改扩建）</w:t>
      </w:r>
      <w:r>
        <w:rPr>
          <w:rFonts w:hint="eastAsia" w:cs="Times New Roman"/>
          <w:color w:val="000000"/>
        </w:rPr>
        <w:t>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19</w:t>
      </w:r>
      <w:r>
        <w:rPr>
          <w:rFonts w:hint="eastAsia" w:cs="Times New Roman"/>
          <w:color w:val="000000"/>
        </w:rPr>
        <w:t>〕</w:t>
      </w:r>
      <w:r>
        <w:rPr>
          <w:rFonts w:hint="eastAsia" w:cs="Times New Roman"/>
          <w:color w:val="000000"/>
          <w:lang w:val="en-US" w:eastAsia="zh-CN"/>
        </w:rPr>
        <w:t>21262</w:t>
      </w:r>
      <w:r>
        <w:rPr>
          <w:rFonts w:hint="eastAsia" w:cs="Times New Roman"/>
          <w:color w:val="000000"/>
        </w:rPr>
        <w:t>号。</w:t>
      </w:r>
    </w:p>
    <w:p>
      <w:pPr>
        <w:spacing w:line="360" w:lineRule="auto"/>
        <w:ind w:left="479" w:leftChars="228" w:firstLine="0" w:firstLineChars="0"/>
        <w:outlineLvl w:val="0"/>
        <w:rPr>
          <w:rFonts w:hint="eastAsia" w:ascii="Times New Roman"/>
          <w:sz w:val="24"/>
          <w:szCs w:val="24"/>
        </w:rPr>
      </w:pPr>
      <w:r>
        <w:rPr>
          <w:rFonts w:hint="eastAsia" w:ascii="Times New Roman"/>
          <w:sz w:val="24"/>
          <w:lang w:eastAsia="zh-CN"/>
        </w:rPr>
        <w:t>本</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月建设完成，设备安装完毕</w:t>
      </w:r>
      <w:r>
        <w:rPr>
          <w:rFonts w:hint="eastAsia" w:ascii="Times New Roman"/>
          <w:sz w:val="24"/>
          <w:szCs w:val="24"/>
        </w:rPr>
        <w:t>。</w:t>
      </w:r>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本</w:t>
      </w: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14</w:t>
      </w:r>
      <w:r>
        <w:rPr>
          <w:rFonts w:hint="eastAsia" w:ascii="Times New Roman"/>
          <w:sz w:val="24"/>
        </w:rPr>
        <w:t>万元，占总投资的</w:t>
      </w:r>
      <w:r>
        <w:rPr>
          <w:rFonts w:hint="eastAsia" w:ascii="Times New Roman" w:hAnsi="Times New Roman"/>
          <w:sz w:val="24"/>
          <w:lang w:val="en-US" w:eastAsia="zh-CN"/>
        </w:rPr>
        <w:t>14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w:t>
      </w:r>
      <w:r>
        <w:rPr>
          <w:rFonts w:hint="eastAsia" w:ascii="Times New Roman" w:hAnsi="Times New Roman"/>
          <w:sz w:val="24"/>
          <w:szCs w:val="24"/>
          <w:lang w:eastAsia="zh-CN"/>
        </w:rPr>
        <w:t>不排放生产性废水。冷却用水、切削液混合液循环使用，不外排；水帘柜废水（</w:t>
      </w:r>
      <w:r>
        <w:rPr>
          <w:rFonts w:hint="eastAsia" w:ascii="Times New Roman" w:hAnsi="Times New Roman"/>
          <w:sz w:val="24"/>
          <w:szCs w:val="24"/>
          <w:lang w:val="en-US" w:eastAsia="zh-CN"/>
        </w:rPr>
        <w:t>21.368t/a</w:t>
      </w:r>
      <w:r>
        <w:rPr>
          <w:rFonts w:hint="eastAsia" w:ascii="Times New Roman" w:hAnsi="Times New Roman"/>
          <w:sz w:val="24"/>
          <w:szCs w:val="24"/>
          <w:lang w:eastAsia="zh-CN"/>
        </w:rPr>
        <w:t>）、水喷淋废水（</w:t>
      </w:r>
      <w:r>
        <w:rPr>
          <w:rFonts w:hint="eastAsia" w:ascii="Times New Roman" w:hAnsi="Times New Roman"/>
          <w:sz w:val="24"/>
          <w:szCs w:val="24"/>
          <w:lang w:val="en-US" w:eastAsia="zh-CN"/>
        </w:rPr>
        <w:t>2t/a</w:t>
      </w:r>
      <w:r>
        <w:rPr>
          <w:rFonts w:hint="eastAsia" w:ascii="Times New Roman" w:hAnsi="Times New Roman"/>
          <w:sz w:val="24"/>
          <w:szCs w:val="24"/>
          <w:lang w:eastAsia="zh-CN"/>
        </w:rPr>
        <w:t>）经</w:t>
      </w:r>
      <w:r>
        <w:rPr>
          <w:rFonts w:ascii="宋体" w:hAnsi="宋体" w:eastAsia="宋体" w:cs="宋体"/>
          <w:sz w:val="24"/>
          <w:szCs w:val="24"/>
        </w:rPr>
        <w:t>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w:t>
      </w:r>
      <w:r>
        <w:rPr>
          <w:rFonts w:hint="eastAsia" w:ascii="宋体" w:hAnsi="宋体" w:cs="宋体"/>
          <w:sz w:val="24"/>
          <w:szCs w:val="24"/>
          <w:lang w:eastAsia="zh-CN"/>
        </w:rPr>
        <w:t>东莞市虎门宁洲</w:t>
      </w:r>
      <w:r>
        <w:rPr>
          <w:rFonts w:ascii="宋体" w:hAnsi="宋体" w:eastAsia="宋体" w:cs="宋体"/>
          <w:sz w:val="24"/>
          <w:szCs w:val="24"/>
        </w:rPr>
        <w:t xml:space="preserve">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w:t>
      </w:r>
      <w:r>
        <w:rPr>
          <w:rFonts w:hint="eastAsia" w:ascii="宋体" w:hAnsi="宋体" w:cs="宋体"/>
          <w:sz w:val="24"/>
          <w:szCs w:val="24"/>
          <w:lang w:eastAsia="zh-CN"/>
        </w:rPr>
        <w:t>注塑成型、油压成型、移印</w:t>
      </w:r>
      <w:r>
        <w:rPr>
          <w:rFonts w:ascii="宋体" w:hAnsi="宋体" w:eastAsia="宋体" w:cs="宋体"/>
          <w:sz w:val="24"/>
          <w:szCs w:val="24"/>
        </w:rPr>
        <w:t>工序</w:t>
      </w:r>
      <w:r>
        <w:rPr>
          <w:rFonts w:hint="eastAsia" w:ascii="宋体" w:hAnsi="宋体" w:cs="宋体"/>
          <w:sz w:val="24"/>
          <w:szCs w:val="24"/>
          <w:lang w:eastAsia="zh-CN"/>
        </w:rPr>
        <w:t>产生的有机</w:t>
      </w:r>
      <w:r>
        <w:rPr>
          <w:rFonts w:ascii="宋体" w:hAnsi="宋体" w:eastAsia="宋体" w:cs="宋体"/>
          <w:sz w:val="24"/>
          <w:szCs w:val="24"/>
        </w:rPr>
        <w:t>废气经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配套的</w:t>
      </w:r>
      <w:r>
        <w:rPr>
          <w:rFonts w:hint="eastAsia" w:ascii="宋体" w:hAnsi="宋体" w:cs="宋体"/>
          <w:sz w:val="24"/>
          <w:szCs w:val="24"/>
          <w:lang w:eastAsia="zh-CN"/>
        </w:rPr>
        <w:t>有机</w:t>
      </w:r>
      <w:r>
        <w:rPr>
          <w:rFonts w:ascii="宋体" w:hAnsi="宋体" w:eastAsia="宋体" w:cs="宋体"/>
          <w:sz w:val="24"/>
          <w:szCs w:val="24"/>
        </w:rPr>
        <w:t>废气处理设施处理后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注塑成型、油压成型有机废气排放执行《合成树脂工业污染物排放标准》（</w:t>
      </w:r>
      <w:r>
        <w:rPr>
          <w:rFonts w:hint="eastAsia" w:ascii="宋体" w:hAnsi="宋体" w:cs="宋体"/>
          <w:sz w:val="24"/>
          <w:szCs w:val="24"/>
          <w:lang w:val="en-US" w:eastAsia="zh-CN"/>
        </w:rPr>
        <w:t>GB31572-2015</w:t>
      </w:r>
      <w:r>
        <w:rPr>
          <w:rFonts w:hint="eastAsia" w:ascii="宋体" w:hAnsi="宋体" w:cs="宋体"/>
          <w:sz w:val="24"/>
          <w:szCs w:val="24"/>
          <w:lang w:eastAsia="zh-CN"/>
        </w:rPr>
        <w:t>）表</w:t>
      </w:r>
      <w:r>
        <w:rPr>
          <w:rFonts w:hint="eastAsia" w:ascii="宋体" w:hAnsi="宋体" w:cs="宋体"/>
          <w:sz w:val="24"/>
          <w:szCs w:val="24"/>
          <w:lang w:val="en-US" w:eastAsia="zh-CN"/>
        </w:rPr>
        <w:t>4大气污染物排放限值；</w:t>
      </w:r>
      <w:r>
        <w:rPr>
          <w:rFonts w:ascii="宋体" w:hAnsi="宋体" w:eastAsia="宋体" w:cs="宋体"/>
          <w:sz w:val="24"/>
          <w:szCs w:val="24"/>
        </w:rPr>
        <w:t>移印</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废气排放执行广东省《印刷行业挥发性有机化合物排放标准》（DB44/815-2010）第Ⅱ时段</w:t>
      </w:r>
      <w:r>
        <w:rPr>
          <w:rFonts w:hint="eastAsia" w:ascii="宋体" w:hAnsi="宋体" w:cs="宋体"/>
          <w:sz w:val="24"/>
          <w:szCs w:val="24"/>
          <w:lang w:eastAsia="zh-CN"/>
        </w:rPr>
        <w:t>排放限值；</w:t>
      </w:r>
      <w:r>
        <w:rPr>
          <w:rFonts w:ascii="宋体" w:hAnsi="宋体" w:eastAsia="宋体" w:cs="宋体"/>
          <w:sz w:val="24"/>
          <w:szCs w:val="24"/>
        </w:rPr>
        <w:t>喷漆、烘烤</w:t>
      </w:r>
      <w:r>
        <w:rPr>
          <w:rFonts w:hint="eastAsia" w:ascii="宋体" w:hAnsi="宋体" w:cs="宋体"/>
          <w:sz w:val="24"/>
          <w:szCs w:val="24"/>
          <w:lang w:eastAsia="zh-CN"/>
        </w:rPr>
        <w:t>工序设置在密闭车间内；产生的有机废气收集后经“水喷淋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配套的</w:t>
      </w:r>
      <w:r>
        <w:rPr>
          <w:rFonts w:hint="eastAsia" w:ascii="宋体" w:hAnsi="宋体" w:cs="宋体"/>
          <w:sz w:val="24"/>
          <w:szCs w:val="24"/>
          <w:lang w:eastAsia="zh-CN"/>
        </w:rPr>
        <w:t>有机</w:t>
      </w:r>
      <w:r>
        <w:rPr>
          <w:rFonts w:ascii="宋体" w:hAnsi="宋体" w:eastAsia="宋体" w:cs="宋体"/>
          <w:sz w:val="24"/>
          <w:szCs w:val="24"/>
        </w:rPr>
        <w:t>废气处理设施处理后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有机废气排放执行</w:t>
      </w:r>
      <w:r>
        <w:rPr>
          <w:rFonts w:ascii="宋体" w:hAnsi="宋体" w:eastAsia="宋体" w:cs="宋体"/>
          <w:sz w:val="24"/>
          <w:szCs w:val="24"/>
        </w:rPr>
        <w:t>广东省《家具制造行业挥发性有机化合物排放标准》（DB44/814-2010）第II时段</w:t>
      </w:r>
      <w:r>
        <w:rPr>
          <w:rFonts w:hint="eastAsia" w:ascii="宋体" w:hAnsi="宋体" w:cs="宋体"/>
          <w:sz w:val="24"/>
          <w:szCs w:val="24"/>
          <w:lang w:eastAsia="zh-CN"/>
        </w:rPr>
        <w:t>排放</w:t>
      </w:r>
      <w:r>
        <w:rPr>
          <w:rFonts w:ascii="宋体" w:hAnsi="宋体" w:eastAsia="宋体" w:cs="宋体"/>
          <w:sz w:val="24"/>
          <w:szCs w:val="24"/>
        </w:rPr>
        <w:t>严值。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20200116001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w:t>
      </w:r>
      <w:r>
        <w:rPr>
          <w:rFonts w:hint="eastAsia" w:ascii="Times New Roman" w:hAnsi="Times New Roman"/>
          <w:sz w:val="24"/>
          <w:szCs w:val="24"/>
          <w:lang w:eastAsia="zh-CN"/>
        </w:rPr>
        <w:t>不排放生产性废水。冷却用水、切削液混合液循环使用，不外排；水帘柜废水（</w:t>
      </w:r>
      <w:r>
        <w:rPr>
          <w:rFonts w:hint="eastAsia" w:ascii="Times New Roman" w:hAnsi="Times New Roman"/>
          <w:sz w:val="24"/>
          <w:szCs w:val="24"/>
          <w:lang w:val="en-US" w:eastAsia="zh-CN"/>
        </w:rPr>
        <w:t>21.368t/a</w:t>
      </w:r>
      <w:r>
        <w:rPr>
          <w:rFonts w:hint="eastAsia" w:ascii="Times New Roman" w:hAnsi="Times New Roman"/>
          <w:sz w:val="24"/>
          <w:szCs w:val="24"/>
          <w:lang w:eastAsia="zh-CN"/>
        </w:rPr>
        <w:t>）、水喷淋废水（</w:t>
      </w:r>
      <w:r>
        <w:rPr>
          <w:rFonts w:hint="eastAsia" w:ascii="Times New Roman" w:hAnsi="Times New Roman"/>
          <w:sz w:val="24"/>
          <w:szCs w:val="24"/>
          <w:lang w:val="en-US" w:eastAsia="zh-CN"/>
        </w:rPr>
        <w:t>2t/a</w:t>
      </w:r>
      <w:r>
        <w:rPr>
          <w:rFonts w:hint="eastAsia" w:ascii="Times New Roman" w:hAnsi="Times New Roman"/>
          <w:sz w:val="24"/>
          <w:szCs w:val="24"/>
          <w:lang w:eastAsia="zh-CN"/>
        </w:rPr>
        <w:t>）经</w:t>
      </w:r>
      <w:r>
        <w:rPr>
          <w:rFonts w:ascii="宋体" w:hAnsi="宋体" w:eastAsia="宋体" w:cs="宋体"/>
          <w:sz w:val="24"/>
          <w:szCs w:val="24"/>
        </w:rPr>
        <w:t>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w:t>
      </w:r>
      <w:r>
        <w:rPr>
          <w:rFonts w:hint="eastAsia" w:ascii="宋体" w:hAnsi="宋体" w:cs="宋体"/>
          <w:sz w:val="24"/>
          <w:szCs w:val="24"/>
          <w:lang w:eastAsia="zh-CN"/>
        </w:rPr>
        <w:t>东莞市虎门宁洲</w:t>
      </w:r>
      <w:r>
        <w:rPr>
          <w:rFonts w:ascii="宋体" w:hAnsi="宋体" w:eastAsia="宋体" w:cs="宋体"/>
          <w:sz w:val="24"/>
          <w:szCs w:val="24"/>
        </w:rPr>
        <w:t xml:space="preserve">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本</w:t>
      </w:r>
      <w:r>
        <w:rPr>
          <w:rFonts w:hint="eastAsia" w:ascii="Times New Roman" w:hAnsi="Times New Roman"/>
          <w:sz w:val="24"/>
          <w:szCs w:val="24"/>
        </w:rPr>
        <w:t>项目</w:t>
      </w:r>
      <w:r>
        <w:rPr>
          <w:rFonts w:hint="eastAsia" w:ascii="宋体" w:hAnsi="宋体" w:cs="宋体"/>
          <w:sz w:val="24"/>
          <w:szCs w:val="24"/>
          <w:lang w:eastAsia="zh-CN"/>
        </w:rPr>
        <w:t>注塑成型、油压成型、移印</w:t>
      </w:r>
      <w:r>
        <w:rPr>
          <w:rFonts w:ascii="宋体" w:hAnsi="宋体" w:eastAsia="宋体" w:cs="宋体"/>
          <w:sz w:val="24"/>
          <w:szCs w:val="24"/>
        </w:rPr>
        <w:t>工序</w:t>
      </w:r>
      <w:r>
        <w:rPr>
          <w:rFonts w:hint="eastAsia" w:ascii="宋体" w:hAnsi="宋体" w:cs="宋体"/>
          <w:sz w:val="24"/>
          <w:szCs w:val="24"/>
          <w:lang w:eastAsia="zh-CN"/>
        </w:rPr>
        <w:t>产生的有机</w:t>
      </w:r>
      <w:r>
        <w:rPr>
          <w:rFonts w:ascii="宋体" w:hAnsi="宋体" w:eastAsia="宋体" w:cs="宋体"/>
          <w:sz w:val="24"/>
          <w:szCs w:val="24"/>
        </w:rPr>
        <w:t>废气经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配套的</w:t>
      </w:r>
      <w:r>
        <w:rPr>
          <w:rFonts w:hint="eastAsia" w:ascii="宋体" w:hAnsi="宋体" w:cs="宋体"/>
          <w:sz w:val="24"/>
          <w:szCs w:val="24"/>
          <w:lang w:eastAsia="zh-CN"/>
        </w:rPr>
        <w:t>有机</w:t>
      </w:r>
      <w:r>
        <w:rPr>
          <w:rFonts w:ascii="宋体" w:hAnsi="宋体" w:eastAsia="宋体" w:cs="宋体"/>
          <w:sz w:val="24"/>
          <w:szCs w:val="24"/>
        </w:rPr>
        <w:t>废气处理设施处理后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注塑成型、油压成型有机废气排放达到《合成树脂工业污染物排放标准》（</w:t>
      </w:r>
      <w:r>
        <w:rPr>
          <w:rFonts w:hint="eastAsia" w:ascii="宋体" w:hAnsi="宋体" w:cs="宋体"/>
          <w:sz w:val="24"/>
          <w:szCs w:val="24"/>
          <w:lang w:val="en-US" w:eastAsia="zh-CN"/>
        </w:rPr>
        <w:t>GB31572-2015</w:t>
      </w:r>
      <w:r>
        <w:rPr>
          <w:rFonts w:hint="eastAsia" w:ascii="宋体" w:hAnsi="宋体" w:cs="宋体"/>
          <w:sz w:val="24"/>
          <w:szCs w:val="24"/>
          <w:lang w:eastAsia="zh-CN"/>
        </w:rPr>
        <w:t>）表</w:t>
      </w:r>
      <w:r>
        <w:rPr>
          <w:rFonts w:hint="eastAsia" w:ascii="宋体" w:hAnsi="宋体" w:cs="宋体"/>
          <w:sz w:val="24"/>
          <w:szCs w:val="24"/>
          <w:lang w:val="en-US" w:eastAsia="zh-CN"/>
        </w:rPr>
        <w:t>4大气污染物排放限值；</w:t>
      </w:r>
      <w:r>
        <w:rPr>
          <w:rFonts w:ascii="宋体" w:hAnsi="宋体" w:eastAsia="宋体" w:cs="宋体"/>
          <w:sz w:val="24"/>
          <w:szCs w:val="24"/>
        </w:rPr>
        <w:t>移印</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广东省《印刷行业挥发性有机化合物排放标准》（DB44/815-2010）第Ⅱ时段</w:t>
      </w:r>
      <w:r>
        <w:rPr>
          <w:rFonts w:hint="eastAsia" w:ascii="宋体" w:hAnsi="宋体" w:cs="宋体"/>
          <w:sz w:val="24"/>
          <w:szCs w:val="24"/>
          <w:lang w:eastAsia="zh-CN"/>
        </w:rPr>
        <w:t>排放限值；</w:t>
      </w:r>
      <w:r>
        <w:rPr>
          <w:rFonts w:ascii="宋体" w:hAnsi="宋体" w:eastAsia="宋体" w:cs="宋体"/>
          <w:sz w:val="24"/>
          <w:szCs w:val="24"/>
        </w:rPr>
        <w:t>喷漆、烘烤</w:t>
      </w:r>
      <w:r>
        <w:rPr>
          <w:rFonts w:hint="eastAsia" w:ascii="宋体" w:hAnsi="宋体" w:cs="宋体"/>
          <w:sz w:val="24"/>
          <w:szCs w:val="24"/>
          <w:lang w:eastAsia="zh-CN"/>
        </w:rPr>
        <w:t>工序设置在密闭车间内；产生的有机废气收集后经“水喷淋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配套的</w:t>
      </w:r>
      <w:r>
        <w:rPr>
          <w:rFonts w:hint="eastAsia" w:ascii="宋体" w:hAnsi="宋体" w:cs="宋体"/>
          <w:sz w:val="24"/>
          <w:szCs w:val="24"/>
          <w:lang w:eastAsia="zh-CN"/>
        </w:rPr>
        <w:t>有机</w:t>
      </w:r>
      <w:r>
        <w:rPr>
          <w:rFonts w:ascii="宋体" w:hAnsi="宋体" w:eastAsia="宋体" w:cs="宋体"/>
          <w:sz w:val="24"/>
          <w:szCs w:val="24"/>
        </w:rPr>
        <w:t>废气处理设施处理后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有机废气排放达到</w:t>
      </w:r>
      <w:r>
        <w:rPr>
          <w:rFonts w:ascii="宋体" w:hAnsi="宋体" w:eastAsia="宋体" w:cs="宋体"/>
          <w:sz w:val="24"/>
          <w:szCs w:val="24"/>
        </w:rPr>
        <w:t>广东省《家具制造行业挥发性有机化合物排放标准》（DB44/814-2010）第II时段</w:t>
      </w:r>
      <w:r>
        <w:rPr>
          <w:rFonts w:hint="eastAsia" w:ascii="宋体" w:hAnsi="宋体" w:cs="宋体"/>
          <w:sz w:val="24"/>
          <w:szCs w:val="24"/>
          <w:lang w:eastAsia="zh-CN"/>
        </w:rPr>
        <w:t>排放</w:t>
      </w:r>
      <w:r>
        <w:rPr>
          <w:rFonts w:ascii="宋体" w:hAnsi="宋体" w:eastAsia="宋体" w:cs="宋体"/>
          <w:sz w:val="24"/>
          <w:szCs w:val="24"/>
        </w:rPr>
        <w:t>严值。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20200116001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本</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20200116001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东莞市洁地雅五金模具制品有限公司（改扩建）</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同意本</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本项目不从事夜间生产，如若项目需从事夜间生产，再申报夜间噪音达标验收。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洁地雅五金模具制品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03-20</w:t>
      </w: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洁地雅五金模具制品</w:t>
      </w:r>
      <w:r>
        <w:rPr>
          <w:rFonts w:hint="eastAsia" w:ascii="Times New Roman" w:hAnsi="Times New Roman"/>
          <w:b/>
          <w:sz w:val="28"/>
          <w:szCs w:val="28"/>
        </w:rPr>
        <w:t>有限公司</w:t>
      </w:r>
      <w:r>
        <w:rPr>
          <w:rFonts w:hint="eastAsia" w:ascii="Times New Roman" w:hAnsi="Times New Roman"/>
          <w:b/>
          <w:sz w:val="28"/>
          <w:szCs w:val="28"/>
          <w:lang w:eastAsia="zh-CN"/>
        </w:rPr>
        <w:t>（改扩建）建设</w:t>
      </w:r>
      <w:r>
        <w:rPr>
          <w:rFonts w:hint="eastAsia" w:ascii="Times New Roman" w:hAnsi="Times New Roman"/>
          <w:b/>
          <w:sz w:val="28"/>
          <w:szCs w:val="28"/>
        </w:rPr>
        <w:t>项目验收</w:t>
      </w:r>
    </w:p>
    <w:p>
      <w:pPr>
        <w:spacing w:line="360" w:lineRule="auto"/>
        <w:ind w:firstLine="3654" w:firstLineChars="1300"/>
        <w:jc w:val="both"/>
        <w:rPr>
          <w:rFonts w:hint="eastAsia" w:ascii="Times New Roman" w:hAnsi="Times New Roman" w:eastAsia="宋体"/>
          <w:b/>
          <w:sz w:val="28"/>
          <w:szCs w:val="28"/>
          <w:lang w:eastAsia="zh-CN"/>
        </w:rPr>
      </w:pPr>
      <w:r>
        <w:rPr>
          <w:rFonts w:hint="eastAsia" w:ascii="Times New Roman" w:hAnsi="Times New Roman"/>
          <w:b/>
          <w:sz w:val="28"/>
          <w:szCs w:val="28"/>
        </w:rPr>
        <w:t>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bookmarkStart w:id="0" w:name="_GoBack"/>
      <w:bookmarkEnd w:id="0"/>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C5A13F0"/>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53177114"/>
    <w:rsid w:val="56BC4683"/>
    <w:rsid w:val="582E11CE"/>
    <w:rsid w:val="59971B00"/>
    <w:rsid w:val="5D5242FD"/>
    <w:rsid w:val="5EEF0256"/>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5</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2020-04-13T10:14:14Z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