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永盈玩具科技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永盈玩具科技</w:t>
      </w:r>
      <w:r>
        <w:rPr>
          <w:rFonts w:hint="eastAsia" w:ascii="Times New Roman"/>
          <w:sz w:val="24"/>
          <w:szCs w:val="24"/>
        </w:rPr>
        <w:t>有限公司根据东莞市</w:t>
      </w:r>
      <w:r>
        <w:rPr>
          <w:rFonts w:hint="eastAsia" w:ascii="Times New Roman"/>
          <w:sz w:val="24"/>
          <w:szCs w:val="24"/>
          <w:lang w:eastAsia="zh-CN"/>
        </w:rPr>
        <w:t>永盈玩具科技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永盈玩具科技</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东莞市虎门镇白沙新兴一横路</w:t>
      </w:r>
      <w:r>
        <w:rPr>
          <w:rFonts w:hint="eastAsia" w:cs="Times New Roman"/>
          <w:color w:val="000000"/>
          <w:lang w:val="en-US" w:eastAsia="zh-CN"/>
        </w:rPr>
        <w:t>7号1栋</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29.90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2.97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888</w:t>
      </w:r>
      <w:r>
        <w:rPr>
          <w:rFonts w:hint="eastAsia" w:cs="Times New Roman"/>
        </w:rPr>
        <w:t>万元，设有员工</w:t>
      </w:r>
      <w:r>
        <w:rPr>
          <w:rFonts w:hint="eastAsia" w:cs="Times New Roman"/>
          <w:lang w:val="en-US" w:eastAsia="zh-CN"/>
        </w:rPr>
        <w:t>80</w:t>
      </w:r>
      <w:r>
        <w:rPr>
          <w:rFonts w:hint="eastAsia" w:cs="Times New Roman"/>
        </w:rPr>
        <w:t>人，主要</w:t>
      </w:r>
      <w:r>
        <w:rPr>
          <w:rFonts w:hint="eastAsia" w:cs="Times New Roman"/>
          <w:lang w:eastAsia="zh-CN"/>
        </w:rPr>
        <w:t>从事塑胶玩具的加工生产</w:t>
      </w:r>
      <w:r>
        <w:rPr>
          <w:rFonts w:hint="eastAsia" w:cs="Times New Roman"/>
        </w:rPr>
        <w:t>，年</w:t>
      </w:r>
      <w:r>
        <w:rPr>
          <w:rFonts w:hint="eastAsia" w:cs="Times New Roman"/>
          <w:lang w:eastAsia="zh-CN"/>
        </w:rPr>
        <w:t>加工生产塑胶玩具</w:t>
      </w:r>
      <w:r>
        <w:rPr>
          <w:rFonts w:hint="eastAsia" w:cs="Times New Roman"/>
          <w:lang w:val="en-US" w:eastAsia="zh-CN"/>
        </w:rPr>
        <w:t>450万个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永盈玩具科技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08</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永盈玩具科技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19200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888</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1.13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w:t>
      </w:r>
      <w:r>
        <w:rPr>
          <w:rFonts w:hint="eastAsia" w:ascii="宋体" w:hAnsi="宋体" w:cs="宋体"/>
          <w:sz w:val="24"/>
          <w:szCs w:val="24"/>
          <w:lang w:eastAsia="zh-CN"/>
        </w:rPr>
        <w:t>不</w:t>
      </w:r>
      <w:r>
        <w:rPr>
          <w:rFonts w:ascii="宋体" w:hAnsi="宋体" w:eastAsia="宋体" w:cs="宋体"/>
          <w:sz w:val="24"/>
          <w:szCs w:val="24"/>
        </w:rPr>
        <w:t>添加任何药剂，循环使用，不外排；水帘柜废水（5.832t/a）、水喷淋废水（2t/a） 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w:t>
      </w:r>
      <w:r>
        <w:rPr>
          <w:rFonts w:hint="eastAsia" w:ascii="宋体" w:hAnsi="宋体" w:cs="宋体"/>
          <w:sz w:val="24"/>
          <w:szCs w:val="24"/>
          <w:lang w:eastAsia="zh-CN"/>
        </w:rPr>
        <w:t>、</w:t>
      </w:r>
      <w:r>
        <w:rPr>
          <w:rFonts w:ascii="宋体" w:hAnsi="宋体" w:eastAsia="宋体" w:cs="宋体"/>
          <w:sz w:val="24"/>
          <w:szCs w:val="24"/>
        </w:rPr>
        <w:t xml:space="preserve"> 移印</w:t>
      </w:r>
      <w:r>
        <w:rPr>
          <w:rFonts w:hint="eastAsia" w:ascii="宋体" w:hAnsi="宋体" w:cs="宋体"/>
          <w:sz w:val="24"/>
          <w:szCs w:val="24"/>
          <w:lang w:eastAsia="zh-CN"/>
        </w:rPr>
        <w:t>、</w:t>
      </w:r>
      <w:r>
        <w:rPr>
          <w:rFonts w:ascii="宋体" w:hAnsi="宋体" w:eastAsia="宋体" w:cs="宋体"/>
          <w:sz w:val="24"/>
          <w:szCs w:val="24"/>
        </w:rPr>
        <w:t>烘烤工序产生的</w:t>
      </w:r>
      <w:r>
        <w:rPr>
          <w:rFonts w:hint="eastAsia" w:ascii="宋体" w:hAnsi="宋体" w:cs="宋体"/>
          <w:sz w:val="24"/>
          <w:szCs w:val="24"/>
          <w:lang w:eastAsia="zh-CN"/>
        </w:rPr>
        <w:t>有机</w:t>
      </w:r>
      <w:r>
        <w:rPr>
          <w:rFonts w:ascii="宋体" w:hAnsi="宋体" w:eastAsia="宋体" w:cs="宋体"/>
          <w:sz w:val="24"/>
          <w:szCs w:val="24"/>
        </w:rPr>
        <w:t>废</w:t>
      </w:r>
      <w:r>
        <w:rPr>
          <w:rFonts w:hint="eastAsia" w:ascii="宋体" w:hAnsi="宋体" w:cs="宋体"/>
          <w:sz w:val="24"/>
          <w:szCs w:val="24"/>
          <w:lang w:eastAsia="zh-CN"/>
        </w:rPr>
        <w:t>气经收集后引至同一套“水喷淋塔</w:t>
      </w:r>
      <w:r>
        <w:rPr>
          <w:rFonts w:hint="eastAsia" w:ascii="宋体" w:hAnsi="宋体" w:cs="宋体"/>
          <w:sz w:val="24"/>
          <w:szCs w:val="24"/>
          <w:lang w:val="en-US" w:eastAsia="zh-CN"/>
        </w:rPr>
        <w:t>+UV光解催化装置+活性炭吸附</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高空排放，注塑</w:t>
      </w:r>
      <w:r>
        <w:rPr>
          <w:rFonts w:hint="eastAsia" w:ascii="宋体" w:hAnsi="宋体" w:cs="宋体"/>
          <w:sz w:val="24"/>
          <w:szCs w:val="24"/>
          <w:lang w:eastAsia="zh-CN"/>
        </w:rPr>
        <w:t>产生的有机</w:t>
      </w:r>
      <w:r>
        <w:rPr>
          <w:rFonts w:ascii="宋体" w:hAnsi="宋体" w:eastAsia="宋体" w:cs="宋体"/>
          <w:sz w:val="24"/>
          <w:szCs w:val="24"/>
        </w:rPr>
        <w:t>废气排放执行《合成树脂工业污染物排放标准》（GB31572-2015）表4中大气污染物排放限值要求；烘烤</w:t>
      </w:r>
      <w:r>
        <w:rPr>
          <w:rFonts w:hint="eastAsia" w:ascii="宋体" w:hAnsi="宋体" w:cs="宋体"/>
          <w:sz w:val="24"/>
          <w:szCs w:val="24"/>
          <w:lang w:eastAsia="zh-CN"/>
        </w:rPr>
        <w:t>、</w:t>
      </w:r>
      <w:r>
        <w:rPr>
          <w:rFonts w:ascii="宋体" w:hAnsi="宋体" w:eastAsia="宋体" w:cs="宋体"/>
          <w:sz w:val="24"/>
          <w:szCs w:val="24"/>
        </w:rPr>
        <w:t>移印</w:t>
      </w:r>
      <w:r>
        <w:rPr>
          <w:rFonts w:hint="eastAsia" w:ascii="宋体" w:hAnsi="宋体" w:cs="宋体"/>
          <w:sz w:val="24"/>
          <w:szCs w:val="24"/>
          <w:lang w:eastAsia="zh-CN"/>
        </w:rPr>
        <w:t>工序产生的有机废气</w:t>
      </w:r>
      <w:r>
        <w:rPr>
          <w:rFonts w:ascii="宋体" w:hAnsi="宋体" w:eastAsia="宋体" w:cs="宋体"/>
          <w:sz w:val="24"/>
          <w:szCs w:val="24"/>
        </w:rPr>
        <w:t>排放执行广东省《印刷行业挥发性有机化合物排放标准》（DB44/815-2010）第II时段排放限值要求。喷漆工序设置在密闭车间内，产生的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“水喷淋塔</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产生的有机</w:t>
      </w:r>
      <w:r>
        <w:rPr>
          <w:rFonts w:ascii="宋体" w:hAnsi="宋体" w:eastAsia="宋体" w:cs="宋体"/>
          <w:sz w:val="24"/>
          <w:szCs w:val="24"/>
        </w:rPr>
        <w:t>废气排放执行广东省《家具制造行业挥发性有机化合物排放标准》（DB44/814-2010）第II时段 排气筒排放限值。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20200408005</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w:t>
      </w:r>
      <w:r>
        <w:rPr>
          <w:rFonts w:hint="eastAsia" w:ascii="宋体" w:hAnsi="宋体" w:cs="宋体"/>
          <w:sz w:val="24"/>
          <w:szCs w:val="24"/>
          <w:lang w:eastAsia="zh-CN"/>
        </w:rPr>
        <w:t>不</w:t>
      </w:r>
      <w:r>
        <w:rPr>
          <w:rFonts w:ascii="宋体" w:hAnsi="宋体" w:eastAsia="宋体" w:cs="宋体"/>
          <w:sz w:val="24"/>
          <w:szCs w:val="24"/>
        </w:rPr>
        <w:t>添加任何药剂，循环使用，不外排；水帘柜废水（5.832t/a）、水喷淋废水（2t/a） 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注塑</w:t>
      </w:r>
      <w:r>
        <w:rPr>
          <w:rFonts w:hint="eastAsia" w:ascii="宋体" w:hAnsi="宋体" w:cs="宋体"/>
          <w:sz w:val="24"/>
          <w:szCs w:val="24"/>
          <w:lang w:eastAsia="zh-CN"/>
        </w:rPr>
        <w:t>、</w:t>
      </w:r>
      <w:r>
        <w:rPr>
          <w:rFonts w:ascii="宋体" w:hAnsi="宋体" w:eastAsia="宋体" w:cs="宋体"/>
          <w:sz w:val="24"/>
          <w:szCs w:val="24"/>
        </w:rPr>
        <w:t xml:space="preserve"> 移印</w:t>
      </w:r>
      <w:r>
        <w:rPr>
          <w:rFonts w:hint="eastAsia" w:ascii="宋体" w:hAnsi="宋体" w:cs="宋体"/>
          <w:sz w:val="24"/>
          <w:szCs w:val="24"/>
          <w:lang w:eastAsia="zh-CN"/>
        </w:rPr>
        <w:t>、</w:t>
      </w:r>
      <w:r>
        <w:rPr>
          <w:rFonts w:ascii="宋体" w:hAnsi="宋体" w:eastAsia="宋体" w:cs="宋体"/>
          <w:sz w:val="24"/>
          <w:szCs w:val="24"/>
        </w:rPr>
        <w:t>烘烤工序产生的</w:t>
      </w:r>
      <w:r>
        <w:rPr>
          <w:rFonts w:hint="eastAsia" w:ascii="宋体" w:hAnsi="宋体" w:cs="宋体"/>
          <w:sz w:val="24"/>
          <w:szCs w:val="24"/>
          <w:lang w:eastAsia="zh-CN"/>
        </w:rPr>
        <w:t>有机</w:t>
      </w:r>
      <w:r>
        <w:rPr>
          <w:rFonts w:ascii="宋体" w:hAnsi="宋体" w:eastAsia="宋体" w:cs="宋体"/>
          <w:sz w:val="24"/>
          <w:szCs w:val="24"/>
        </w:rPr>
        <w:t>废</w:t>
      </w:r>
      <w:r>
        <w:rPr>
          <w:rFonts w:hint="eastAsia" w:ascii="宋体" w:hAnsi="宋体" w:cs="宋体"/>
          <w:sz w:val="24"/>
          <w:szCs w:val="24"/>
          <w:lang w:eastAsia="zh-CN"/>
        </w:rPr>
        <w:t>气经收集后引至同一套“水喷淋塔</w:t>
      </w:r>
      <w:r>
        <w:rPr>
          <w:rFonts w:hint="eastAsia" w:ascii="宋体" w:hAnsi="宋体" w:cs="宋体"/>
          <w:sz w:val="24"/>
          <w:szCs w:val="24"/>
          <w:lang w:val="en-US" w:eastAsia="zh-CN"/>
        </w:rPr>
        <w:t>+UV光解催化装置+活性炭吸附</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高空排放，注塑</w:t>
      </w:r>
      <w:r>
        <w:rPr>
          <w:rFonts w:hint="eastAsia" w:ascii="宋体" w:hAnsi="宋体" w:cs="宋体"/>
          <w:sz w:val="24"/>
          <w:szCs w:val="24"/>
          <w:lang w:eastAsia="zh-CN"/>
        </w:rPr>
        <w:t>产生的有机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《合成树脂工业污染物排放标准》（GB31572-2015）表4中大气污染物排放限值要求；烘烤</w:t>
      </w:r>
      <w:r>
        <w:rPr>
          <w:rFonts w:hint="eastAsia" w:ascii="宋体" w:hAnsi="宋体" w:cs="宋体"/>
          <w:sz w:val="24"/>
          <w:szCs w:val="24"/>
          <w:lang w:eastAsia="zh-CN"/>
        </w:rPr>
        <w:t>、</w:t>
      </w:r>
      <w:r>
        <w:rPr>
          <w:rFonts w:ascii="宋体" w:hAnsi="宋体" w:eastAsia="宋体" w:cs="宋体"/>
          <w:sz w:val="24"/>
          <w:szCs w:val="24"/>
        </w:rPr>
        <w:t>移印</w:t>
      </w:r>
      <w:r>
        <w:rPr>
          <w:rFonts w:hint="eastAsia" w:ascii="宋体" w:hAnsi="宋体" w:cs="宋体"/>
          <w:sz w:val="24"/>
          <w:szCs w:val="24"/>
          <w:lang w:eastAsia="zh-CN"/>
        </w:rPr>
        <w:t>工序产生的有机废气</w:t>
      </w:r>
      <w:r>
        <w:rPr>
          <w:rFonts w:ascii="宋体" w:hAnsi="宋体" w:eastAsia="宋体" w:cs="宋体"/>
          <w:sz w:val="24"/>
          <w:szCs w:val="24"/>
        </w:rPr>
        <w:t>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广东省《印刷行业挥发性有机化合物排放标准》（DB44/815-2010）第II时段排放限值要求。喷漆工序设置在密闭车间内，产生的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“水喷淋塔</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产生的有机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广东省《家具制造行业挥发性有机化合物排放标准》（DB44/814-2010）第II时段 排气筒排放限值。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20200408005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20200408005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东莞市永盈玩具科技有限公司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永盈玩具科技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04-13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永盈玩具科技</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9C66CAE"/>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7A114FD"/>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2020-04-17T10:23:10Z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